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608" w:rsidRDefault="00F30E41" w:rsidP="00D74608">
      <w:pPr>
        <w:ind w:firstLineChars="2100" w:firstLine="5880"/>
        <w:rPr>
          <w:sz w:val="28"/>
          <w:szCs w:val="28"/>
        </w:rPr>
      </w:pPr>
      <w:bookmarkStart w:id="0" w:name="_GoBack"/>
      <w:bookmarkEnd w:id="0"/>
      <w:r>
        <w:rPr>
          <w:rFonts w:hint="eastAsia"/>
          <w:sz w:val="28"/>
          <w:szCs w:val="28"/>
        </w:rPr>
        <w:t>２０１９．２．２１</w:t>
      </w:r>
    </w:p>
    <w:p w:rsidR="00191836" w:rsidRPr="006A54F7" w:rsidRDefault="00191836" w:rsidP="006A54F7">
      <w:pPr>
        <w:ind w:firstLineChars="100" w:firstLine="280"/>
        <w:rPr>
          <w:b/>
          <w:sz w:val="32"/>
          <w:szCs w:val="32"/>
        </w:rPr>
      </w:pPr>
      <w:r>
        <w:rPr>
          <w:rFonts w:hint="eastAsia"/>
          <w:sz w:val="28"/>
          <w:szCs w:val="28"/>
        </w:rPr>
        <w:t xml:space="preserve">　　　　　　　　　　　</w:t>
      </w:r>
      <w:r w:rsidRPr="00D74608">
        <w:rPr>
          <w:rFonts w:hint="eastAsia"/>
          <w:b/>
          <w:sz w:val="32"/>
          <w:szCs w:val="32"/>
        </w:rPr>
        <w:t>花札の歴史</w:t>
      </w:r>
      <w:r>
        <w:rPr>
          <w:rFonts w:hint="eastAsia"/>
          <w:sz w:val="28"/>
          <w:szCs w:val="28"/>
        </w:rPr>
        <w:t xml:space="preserve">　　　　　　　　　　　　　　　　　　　　　</w:t>
      </w:r>
    </w:p>
    <w:p w:rsidR="005D202B" w:rsidRPr="007A7FF7" w:rsidRDefault="00191836" w:rsidP="00876C2F">
      <w:pPr>
        <w:spacing w:before="0" w:beforeAutospacing="0"/>
        <w:rPr>
          <w:sz w:val="24"/>
          <w:szCs w:val="24"/>
        </w:rPr>
      </w:pPr>
      <w:r w:rsidRPr="007A7FF7">
        <w:rPr>
          <w:rFonts w:hint="eastAsia"/>
          <w:sz w:val="24"/>
          <w:szCs w:val="24"/>
        </w:rPr>
        <w:t>1</w:t>
      </w:r>
      <w:r w:rsidRPr="007A7FF7">
        <w:rPr>
          <w:rFonts w:hint="eastAsia"/>
          <w:sz w:val="24"/>
          <w:szCs w:val="24"/>
        </w:rPr>
        <w:t>．</w:t>
      </w:r>
      <w:r w:rsidRPr="00501EC8">
        <w:rPr>
          <w:rFonts w:hint="eastAsia"/>
          <w:b/>
          <w:sz w:val="24"/>
          <w:szCs w:val="24"/>
        </w:rPr>
        <w:t>「花札」</w:t>
      </w:r>
      <w:r w:rsidRPr="007A7FF7">
        <w:rPr>
          <w:rFonts w:hint="eastAsia"/>
          <w:sz w:val="24"/>
          <w:szCs w:val="24"/>
        </w:rPr>
        <w:t>は</w:t>
      </w:r>
      <w:r w:rsidR="00C04021" w:rsidRPr="00C04021">
        <w:rPr>
          <w:rFonts w:hint="eastAsia"/>
          <w:b/>
          <w:sz w:val="24"/>
          <w:szCs w:val="24"/>
        </w:rPr>
        <w:t>江戸中期</w:t>
      </w:r>
      <w:r w:rsidR="00C04021">
        <w:rPr>
          <w:rFonts w:hint="eastAsia"/>
          <w:sz w:val="24"/>
          <w:szCs w:val="24"/>
        </w:rPr>
        <w:t>に考案された</w:t>
      </w:r>
      <w:r w:rsidRPr="00475FB7">
        <w:rPr>
          <w:rFonts w:hint="eastAsia"/>
          <w:b/>
          <w:sz w:val="24"/>
          <w:szCs w:val="24"/>
        </w:rPr>
        <w:t>「花かるた」</w:t>
      </w:r>
      <w:r w:rsidRPr="007A7FF7">
        <w:rPr>
          <w:rFonts w:hint="eastAsia"/>
          <w:sz w:val="24"/>
          <w:szCs w:val="24"/>
        </w:rPr>
        <w:t>とよばれる</w:t>
      </w:r>
      <w:r w:rsidRPr="007C0671">
        <w:rPr>
          <w:rFonts w:hint="eastAsia"/>
          <w:b/>
          <w:sz w:val="24"/>
          <w:szCs w:val="24"/>
        </w:rPr>
        <w:t>カルタ</w:t>
      </w:r>
      <w:r w:rsidR="00D66D61">
        <w:rPr>
          <w:rFonts w:hint="eastAsia"/>
          <w:sz w:val="24"/>
          <w:szCs w:val="24"/>
        </w:rPr>
        <w:t>遊び</w:t>
      </w:r>
      <w:r w:rsidRPr="007A7FF7">
        <w:rPr>
          <w:rFonts w:hint="eastAsia"/>
          <w:sz w:val="24"/>
          <w:szCs w:val="24"/>
        </w:rPr>
        <w:t>で</w:t>
      </w:r>
      <w:r w:rsidR="001C3414">
        <w:rPr>
          <w:rFonts w:hint="eastAsia"/>
          <w:sz w:val="24"/>
          <w:szCs w:val="24"/>
        </w:rPr>
        <w:t>ある。</w:t>
      </w:r>
      <w:r w:rsidRPr="00D66D61">
        <w:rPr>
          <w:rFonts w:hint="eastAsia"/>
          <w:b/>
          <w:sz w:val="24"/>
          <w:szCs w:val="24"/>
        </w:rPr>
        <w:t>カルタ</w:t>
      </w:r>
      <w:r w:rsidRPr="007A7FF7">
        <w:rPr>
          <w:rFonts w:hint="eastAsia"/>
          <w:sz w:val="24"/>
          <w:szCs w:val="24"/>
        </w:rPr>
        <w:t>の語源は</w:t>
      </w:r>
      <w:r w:rsidR="005D202B" w:rsidRPr="007A7FF7">
        <w:rPr>
          <w:rFonts w:hint="eastAsia"/>
          <w:sz w:val="24"/>
          <w:szCs w:val="24"/>
        </w:rPr>
        <w:t>ポルトガル語の「</w:t>
      </w:r>
      <w:r w:rsidR="004431F7" w:rsidRPr="007A7FF7">
        <w:rPr>
          <w:rFonts w:hint="eastAsia"/>
          <w:sz w:val="24"/>
          <w:szCs w:val="24"/>
        </w:rPr>
        <w:t>Car</w:t>
      </w:r>
      <w:r w:rsidR="005D202B" w:rsidRPr="007A7FF7">
        <w:rPr>
          <w:rFonts w:hint="eastAsia"/>
          <w:sz w:val="24"/>
          <w:szCs w:val="24"/>
        </w:rPr>
        <w:t>ta</w:t>
      </w:r>
      <w:r w:rsidR="008F535E">
        <w:rPr>
          <w:rFonts w:hint="eastAsia"/>
          <w:sz w:val="24"/>
          <w:szCs w:val="24"/>
        </w:rPr>
        <w:t>」、いわゆるカードの事で、</w:t>
      </w:r>
      <w:r w:rsidR="00C04021">
        <w:rPr>
          <w:rFonts w:hint="eastAsia"/>
          <w:sz w:val="24"/>
          <w:szCs w:val="24"/>
        </w:rPr>
        <w:t>日本では「歌留多」</w:t>
      </w:r>
      <w:r w:rsidR="005D202B" w:rsidRPr="007A7FF7">
        <w:rPr>
          <w:rFonts w:hint="eastAsia"/>
          <w:sz w:val="24"/>
          <w:szCs w:val="24"/>
        </w:rPr>
        <w:t>などの当て字も使われた。</w:t>
      </w:r>
    </w:p>
    <w:p w:rsidR="00876C2F" w:rsidRPr="00D66D61" w:rsidRDefault="00876C2F" w:rsidP="00876C2F">
      <w:pPr>
        <w:spacing w:before="0" w:beforeAutospacing="0"/>
        <w:rPr>
          <w:sz w:val="24"/>
          <w:szCs w:val="24"/>
        </w:rPr>
      </w:pPr>
    </w:p>
    <w:p w:rsidR="004431F7" w:rsidRPr="007A7FF7" w:rsidRDefault="00191836" w:rsidP="00876C2F">
      <w:pPr>
        <w:spacing w:before="0" w:beforeAutospacing="0"/>
        <w:rPr>
          <w:sz w:val="24"/>
          <w:szCs w:val="24"/>
        </w:rPr>
      </w:pPr>
      <w:r w:rsidRPr="007A7FF7">
        <w:rPr>
          <w:rFonts w:hint="eastAsia"/>
          <w:sz w:val="24"/>
          <w:szCs w:val="24"/>
        </w:rPr>
        <w:t>2</w:t>
      </w:r>
      <w:r w:rsidRPr="007A7FF7">
        <w:rPr>
          <w:rFonts w:hint="eastAsia"/>
          <w:sz w:val="24"/>
          <w:szCs w:val="24"/>
        </w:rPr>
        <w:t>．</w:t>
      </w:r>
      <w:r w:rsidR="007C0671" w:rsidRPr="007C0671">
        <w:rPr>
          <w:rFonts w:hint="eastAsia"/>
          <w:b/>
          <w:sz w:val="24"/>
          <w:szCs w:val="24"/>
        </w:rPr>
        <w:t>「花札」</w:t>
      </w:r>
      <w:r w:rsidR="00C04021">
        <w:rPr>
          <w:rFonts w:hint="eastAsia"/>
          <w:sz w:val="24"/>
          <w:szCs w:val="24"/>
        </w:rPr>
        <w:t>に</w:t>
      </w:r>
      <w:r w:rsidR="007C0671">
        <w:rPr>
          <w:rFonts w:hint="eastAsia"/>
          <w:sz w:val="24"/>
          <w:szCs w:val="24"/>
        </w:rPr>
        <w:t>は</w:t>
      </w:r>
      <w:r w:rsidR="007C0671" w:rsidRPr="007C0671">
        <w:rPr>
          <w:rFonts w:hint="eastAsia"/>
          <w:b/>
          <w:sz w:val="24"/>
          <w:szCs w:val="24"/>
        </w:rPr>
        <w:t>２つの源流</w:t>
      </w:r>
      <w:r w:rsidR="007C0671" w:rsidRPr="007A7FF7">
        <w:rPr>
          <w:rFonts w:hint="eastAsia"/>
          <w:sz w:val="24"/>
          <w:szCs w:val="24"/>
        </w:rPr>
        <w:t>がある。</w:t>
      </w:r>
      <w:r w:rsidRPr="007C0671">
        <w:rPr>
          <w:rFonts w:hint="eastAsia"/>
          <w:b/>
          <w:sz w:val="24"/>
          <w:szCs w:val="24"/>
        </w:rPr>
        <w:t>１つ</w:t>
      </w:r>
      <w:r w:rsidRPr="007A7FF7">
        <w:rPr>
          <w:rFonts w:hint="eastAsia"/>
          <w:sz w:val="24"/>
          <w:szCs w:val="24"/>
        </w:rPr>
        <w:t>は１６世紀半ばの安土桃山時代にポルトガルから九州に渡来した</w:t>
      </w:r>
      <w:r w:rsidR="005D202B" w:rsidRPr="007A7FF7">
        <w:rPr>
          <w:rFonts w:hint="eastAsia"/>
          <w:sz w:val="24"/>
          <w:szCs w:val="24"/>
        </w:rPr>
        <w:t>カード遊びの</w:t>
      </w:r>
      <w:r w:rsidR="00475FB7">
        <w:rPr>
          <w:rFonts w:hint="eastAsia"/>
          <w:b/>
          <w:sz w:val="24"/>
          <w:szCs w:val="24"/>
        </w:rPr>
        <w:t>「南蛮かるた</w:t>
      </w:r>
      <w:r w:rsidR="005D202B" w:rsidRPr="007C0671">
        <w:rPr>
          <w:rFonts w:hint="eastAsia"/>
          <w:b/>
          <w:sz w:val="24"/>
          <w:szCs w:val="24"/>
        </w:rPr>
        <w:t>」</w:t>
      </w:r>
      <w:r w:rsidR="005D202B" w:rsidRPr="007A7FF7">
        <w:rPr>
          <w:rFonts w:hint="eastAsia"/>
          <w:sz w:val="24"/>
          <w:szCs w:val="24"/>
        </w:rPr>
        <w:t>であり、</w:t>
      </w:r>
      <w:r w:rsidR="005D202B" w:rsidRPr="007C0671">
        <w:rPr>
          <w:rFonts w:hint="eastAsia"/>
          <w:b/>
          <w:sz w:val="24"/>
          <w:szCs w:val="24"/>
        </w:rPr>
        <w:t>もう１つ</w:t>
      </w:r>
      <w:r w:rsidR="005D202B" w:rsidRPr="007A7FF7">
        <w:rPr>
          <w:rFonts w:hint="eastAsia"/>
          <w:sz w:val="24"/>
          <w:szCs w:val="24"/>
        </w:rPr>
        <w:t>は平安時代に宮中や貴族の子女の間で</w:t>
      </w:r>
      <w:r w:rsidR="002B3D30" w:rsidRPr="007A7FF7">
        <w:rPr>
          <w:rFonts w:hint="eastAsia"/>
          <w:sz w:val="24"/>
          <w:szCs w:val="24"/>
        </w:rPr>
        <w:t>遊ばれた</w:t>
      </w:r>
      <w:r w:rsidR="004431F7" w:rsidRPr="007C0671">
        <w:rPr>
          <w:rFonts w:hint="eastAsia"/>
          <w:b/>
          <w:sz w:val="24"/>
          <w:szCs w:val="24"/>
        </w:rPr>
        <w:t>「貝合わせ」</w:t>
      </w:r>
      <w:r w:rsidR="004431F7" w:rsidRPr="007A7FF7">
        <w:rPr>
          <w:rFonts w:hint="eastAsia"/>
          <w:sz w:val="24"/>
          <w:szCs w:val="24"/>
        </w:rPr>
        <w:t>や</w:t>
      </w:r>
      <w:r w:rsidR="002B3D30" w:rsidRPr="007C0671">
        <w:rPr>
          <w:rFonts w:hint="eastAsia"/>
          <w:b/>
          <w:sz w:val="24"/>
          <w:szCs w:val="24"/>
        </w:rPr>
        <w:t>「歌貝」</w:t>
      </w:r>
      <w:r w:rsidR="001C3414">
        <w:rPr>
          <w:rFonts w:hint="eastAsia"/>
          <w:sz w:val="24"/>
          <w:szCs w:val="24"/>
        </w:rPr>
        <w:t>で</w:t>
      </w:r>
      <w:r w:rsidR="00501EC8">
        <w:rPr>
          <w:rFonts w:hint="eastAsia"/>
          <w:sz w:val="24"/>
          <w:szCs w:val="24"/>
        </w:rPr>
        <w:t>、</w:t>
      </w:r>
      <w:r w:rsidR="00D66D61" w:rsidRPr="007C0671">
        <w:rPr>
          <w:rFonts w:hint="eastAsia"/>
          <w:b/>
          <w:sz w:val="24"/>
          <w:szCs w:val="24"/>
        </w:rPr>
        <w:t>「花</w:t>
      </w:r>
      <w:r w:rsidR="00636097">
        <w:rPr>
          <w:rFonts w:hint="eastAsia"/>
          <w:b/>
          <w:sz w:val="24"/>
          <w:szCs w:val="24"/>
        </w:rPr>
        <w:t>合せ</w:t>
      </w:r>
      <w:r w:rsidR="00D66D61" w:rsidRPr="007C0671">
        <w:rPr>
          <w:rFonts w:hint="eastAsia"/>
          <w:b/>
          <w:sz w:val="24"/>
          <w:szCs w:val="24"/>
        </w:rPr>
        <w:t>かるた」</w:t>
      </w:r>
      <w:r w:rsidR="00D66D61" w:rsidRPr="00D66D61">
        <w:rPr>
          <w:rFonts w:hint="eastAsia"/>
          <w:sz w:val="24"/>
          <w:szCs w:val="24"/>
        </w:rPr>
        <w:t>や</w:t>
      </w:r>
      <w:r w:rsidR="00501EC8" w:rsidRPr="00C04021">
        <w:rPr>
          <w:rFonts w:hint="eastAsia"/>
          <w:b/>
          <w:sz w:val="24"/>
          <w:szCs w:val="24"/>
        </w:rPr>
        <w:t>「歌かるた」</w:t>
      </w:r>
      <w:r w:rsidR="0043141A">
        <w:rPr>
          <w:rFonts w:hint="eastAsia"/>
          <w:sz w:val="24"/>
          <w:szCs w:val="24"/>
        </w:rPr>
        <w:t>（後の「百人一首」）</w:t>
      </w:r>
      <w:r w:rsidR="004431F7" w:rsidRPr="007A7FF7">
        <w:rPr>
          <w:rFonts w:hint="eastAsia"/>
          <w:sz w:val="24"/>
          <w:szCs w:val="24"/>
        </w:rPr>
        <w:t>に発展していった。</w:t>
      </w:r>
    </w:p>
    <w:p w:rsidR="00876C2F" w:rsidRPr="007A7FF7" w:rsidRDefault="00876C2F" w:rsidP="00876C2F">
      <w:pPr>
        <w:spacing w:before="0" w:beforeAutospacing="0"/>
        <w:rPr>
          <w:sz w:val="24"/>
          <w:szCs w:val="24"/>
        </w:rPr>
      </w:pPr>
    </w:p>
    <w:p w:rsidR="007456CF" w:rsidRDefault="004431F7" w:rsidP="00876C2F">
      <w:pPr>
        <w:spacing w:before="0" w:beforeAutospacing="0"/>
        <w:rPr>
          <w:sz w:val="24"/>
          <w:szCs w:val="24"/>
        </w:rPr>
      </w:pPr>
      <w:r w:rsidRPr="007A7FF7">
        <w:rPr>
          <w:rFonts w:hint="eastAsia"/>
          <w:sz w:val="24"/>
          <w:szCs w:val="24"/>
        </w:rPr>
        <w:t>3</w:t>
      </w:r>
      <w:r w:rsidRPr="007A7FF7">
        <w:rPr>
          <w:rFonts w:hint="eastAsia"/>
          <w:sz w:val="24"/>
          <w:szCs w:val="24"/>
        </w:rPr>
        <w:t>．国産の</w:t>
      </w:r>
      <w:r w:rsidRPr="008526BE">
        <w:rPr>
          <w:rFonts w:hint="eastAsia"/>
          <w:b/>
          <w:sz w:val="24"/>
          <w:szCs w:val="24"/>
        </w:rPr>
        <w:t>カルタ</w:t>
      </w:r>
      <w:r w:rsidRPr="007A7FF7">
        <w:rPr>
          <w:rFonts w:hint="eastAsia"/>
          <w:sz w:val="24"/>
          <w:szCs w:val="24"/>
        </w:rPr>
        <w:t>の第一号は天正年間（</w:t>
      </w:r>
      <w:r w:rsidRPr="007A7FF7">
        <w:rPr>
          <w:rFonts w:hint="eastAsia"/>
          <w:sz w:val="24"/>
          <w:szCs w:val="24"/>
        </w:rPr>
        <w:t>1,573</w:t>
      </w:r>
      <w:r w:rsidRPr="007A7FF7">
        <w:rPr>
          <w:rFonts w:hint="eastAsia"/>
          <w:sz w:val="24"/>
          <w:szCs w:val="24"/>
        </w:rPr>
        <w:t>～</w:t>
      </w:r>
      <w:r w:rsidRPr="007A7FF7">
        <w:rPr>
          <w:rFonts w:hint="eastAsia"/>
          <w:sz w:val="24"/>
          <w:szCs w:val="24"/>
        </w:rPr>
        <w:t>1591</w:t>
      </w:r>
      <w:r w:rsidRPr="007A7FF7">
        <w:rPr>
          <w:rFonts w:hint="eastAsia"/>
          <w:sz w:val="24"/>
          <w:szCs w:val="24"/>
        </w:rPr>
        <w:t>）に筑後・三池</w:t>
      </w:r>
      <w:r w:rsidR="00501EC8">
        <w:rPr>
          <w:rFonts w:hint="eastAsia"/>
          <w:sz w:val="24"/>
          <w:szCs w:val="24"/>
        </w:rPr>
        <w:t>で</w:t>
      </w:r>
      <w:r w:rsidR="00501EC8" w:rsidRPr="007C0671">
        <w:rPr>
          <w:rFonts w:hint="eastAsia"/>
          <w:b/>
          <w:sz w:val="24"/>
          <w:szCs w:val="24"/>
        </w:rPr>
        <w:t>「南蛮かるた」</w:t>
      </w:r>
      <w:r w:rsidR="00501EC8">
        <w:rPr>
          <w:rFonts w:hint="eastAsia"/>
          <w:sz w:val="24"/>
          <w:szCs w:val="24"/>
        </w:rPr>
        <w:t>を元につくられた</w:t>
      </w:r>
      <w:r w:rsidR="00501EC8" w:rsidRPr="007C0671">
        <w:rPr>
          <w:rFonts w:hint="eastAsia"/>
          <w:b/>
          <w:sz w:val="24"/>
          <w:szCs w:val="24"/>
        </w:rPr>
        <w:t>「天正かるた」</w:t>
      </w:r>
      <w:r w:rsidR="00501EC8">
        <w:rPr>
          <w:rFonts w:hint="eastAsia"/>
          <w:sz w:val="24"/>
          <w:szCs w:val="24"/>
        </w:rPr>
        <w:t>であり、</w:t>
      </w:r>
      <w:r w:rsidR="00501EC8">
        <w:rPr>
          <w:rFonts w:hint="eastAsia"/>
          <w:sz w:val="24"/>
          <w:szCs w:val="24"/>
        </w:rPr>
        <w:t>48</w:t>
      </w:r>
      <w:r w:rsidR="00501EC8">
        <w:rPr>
          <w:rFonts w:hint="eastAsia"/>
          <w:sz w:val="24"/>
          <w:szCs w:val="24"/>
        </w:rPr>
        <w:t>枚（</w:t>
      </w:r>
      <w:r w:rsidR="003A2D72">
        <w:rPr>
          <w:rFonts w:hint="eastAsia"/>
          <w:sz w:val="24"/>
          <w:szCs w:val="24"/>
        </w:rPr>
        <w:t>4</w:t>
      </w:r>
      <w:r w:rsidR="00713D33">
        <w:rPr>
          <w:rFonts w:hint="eastAsia"/>
          <w:sz w:val="24"/>
          <w:szCs w:val="24"/>
        </w:rPr>
        <w:t>ｽｰﾄ</w:t>
      </w:r>
      <w:r w:rsidR="003A2D72">
        <w:rPr>
          <w:rFonts w:hint="eastAsia"/>
          <w:sz w:val="24"/>
          <w:szCs w:val="24"/>
        </w:rPr>
        <w:t>×</w:t>
      </w:r>
      <w:r w:rsidR="003A2D72">
        <w:rPr>
          <w:rFonts w:hint="eastAsia"/>
          <w:sz w:val="24"/>
          <w:szCs w:val="24"/>
        </w:rPr>
        <w:t>12</w:t>
      </w:r>
      <w:r w:rsidR="00713D33">
        <w:rPr>
          <w:rFonts w:hint="eastAsia"/>
          <w:sz w:val="24"/>
          <w:szCs w:val="24"/>
        </w:rPr>
        <w:t>ﾗﾝｸ</w:t>
      </w:r>
      <w:r w:rsidR="00501EC8">
        <w:rPr>
          <w:rFonts w:hint="eastAsia"/>
          <w:sz w:val="24"/>
          <w:szCs w:val="24"/>
        </w:rPr>
        <w:t>）であった。</w:t>
      </w:r>
      <w:r w:rsidR="00511A67" w:rsidRPr="0072290B">
        <w:rPr>
          <w:rFonts w:hint="eastAsia"/>
          <w:b/>
          <w:sz w:val="24"/>
          <w:szCs w:val="24"/>
        </w:rPr>
        <w:t>カルタ</w:t>
      </w:r>
      <w:r w:rsidR="00511A67" w:rsidRPr="007A7FF7">
        <w:rPr>
          <w:rFonts w:hint="eastAsia"/>
          <w:sz w:val="24"/>
          <w:szCs w:val="24"/>
        </w:rPr>
        <w:t>は貴族や戦国</w:t>
      </w:r>
      <w:r w:rsidR="007456CF" w:rsidRPr="007A7FF7">
        <w:rPr>
          <w:rFonts w:hint="eastAsia"/>
          <w:sz w:val="24"/>
          <w:szCs w:val="24"/>
        </w:rPr>
        <w:t>武士たちの遊びとして盛んになったが、やがて賭け事に</w:t>
      </w:r>
      <w:r w:rsidR="00796780">
        <w:rPr>
          <w:rFonts w:hint="eastAsia"/>
          <w:sz w:val="24"/>
          <w:szCs w:val="24"/>
        </w:rPr>
        <w:t>も</w:t>
      </w:r>
      <w:r w:rsidR="007456CF" w:rsidRPr="007A7FF7">
        <w:rPr>
          <w:rFonts w:hint="eastAsia"/>
          <w:sz w:val="24"/>
          <w:szCs w:val="24"/>
        </w:rPr>
        <w:t>使われ始め、熱中度が高まるようになった。土佐の長曽我部は</w:t>
      </w:r>
      <w:r w:rsidR="0045379E" w:rsidRPr="007A7FF7">
        <w:rPr>
          <w:rFonts w:hint="eastAsia"/>
          <w:sz w:val="24"/>
          <w:szCs w:val="24"/>
        </w:rPr>
        <w:t>1597</w:t>
      </w:r>
      <w:r w:rsidR="0045379E" w:rsidRPr="007A7FF7">
        <w:rPr>
          <w:rFonts w:hint="eastAsia"/>
          <w:sz w:val="24"/>
          <w:szCs w:val="24"/>
        </w:rPr>
        <w:t>年</w:t>
      </w:r>
      <w:r w:rsidR="007456CF" w:rsidRPr="007A7FF7">
        <w:rPr>
          <w:rFonts w:hint="eastAsia"/>
          <w:sz w:val="24"/>
          <w:szCs w:val="24"/>
        </w:rPr>
        <w:t>「博打歌留多」の禁止令を発布し</w:t>
      </w:r>
      <w:r w:rsidR="00796780">
        <w:rPr>
          <w:rFonts w:hint="eastAsia"/>
          <w:sz w:val="24"/>
          <w:szCs w:val="24"/>
        </w:rPr>
        <w:t>ている</w:t>
      </w:r>
      <w:r w:rsidR="0045379E" w:rsidRPr="007A7FF7">
        <w:rPr>
          <w:rFonts w:hint="eastAsia"/>
          <w:sz w:val="24"/>
          <w:szCs w:val="24"/>
        </w:rPr>
        <w:t>。</w:t>
      </w:r>
    </w:p>
    <w:p w:rsidR="00796780" w:rsidRDefault="00796780" w:rsidP="00876C2F">
      <w:pPr>
        <w:spacing w:before="0" w:beforeAutospacing="0"/>
        <w:rPr>
          <w:sz w:val="24"/>
          <w:szCs w:val="24"/>
        </w:rPr>
      </w:pPr>
    </w:p>
    <w:p w:rsidR="00796780" w:rsidRPr="00796780" w:rsidRDefault="00796780" w:rsidP="00876C2F">
      <w:pPr>
        <w:spacing w:before="0" w:beforeAutospacing="0"/>
        <w:rPr>
          <w:sz w:val="24"/>
          <w:szCs w:val="24"/>
        </w:rPr>
      </w:pPr>
      <w:r>
        <w:rPr>
          <w:rFonts w:hint="eastAsia"/>
          <w:sz w:val="24"/>
          <w:szCs w:val="24"/>
        </w:rPr>
        <w:t>４．</w:t>
      </w:r>
      <w:r w:rsidRPr="007A7FF7">
        <w:rPr>
          <w:rFonts w:hint="eastAsia"/>
          <w:sz w:val="24"/>
          <w:szCs w:val="24"/>
        </w:rPr>
        <w:t>江戸時代になると</w:t>
      </w:r>
      <w:r w:rsidRPr="008526BE">
        <w:rPr>
          <w:rFonts w:hint="eastAsia"/>
          <w:b/>
          <w:sz w:val="24"/>
          <w:szCs w:val="24"/>
        </w:rPr>
        <w:t>カルタ</w:t>
      </w:r>
      <w:r>
        <w:rPr>
          <w:rFonts w:hint="eastAsia"/>
          <w:sz w:val="24"/>
          <w:szCs w:val="24"/>
        </w:rPr>
        <w:t>は大流行して</w:t>
      </w:r>
      <w:r w:rsidRPr="007A7FF7">
        <w:rPr>
          <w:rFonts w:hint="eastAsia"/>
          <w:sz w:val="24"/>
          <w:szCs w:val="24"/>
        </w:rPr>
        <w:t>犯罪の増加などの問題も生じ、幕府は</w:t>
      </w:r>
      <w:r w:rsidRPr="007A7FF7">
        <w:rPr>
          <w:rFonts w:hint="eastAsia"/>
          <w:sz w:val="24"/>
          <w:szCs w:val="24"/>
        </w:rPr>
        <w:t>1648</w:t>
      </w:r>
      <w:r>
        <w:rPr>
          <w:rFonts w:hint="eastAsia"/>
          <w:sz w:val="24"/>
          <w:szCs w:val="24"/>
        </w:rPr>
        <w:t>年にカルタ禁止令を出すに至るが、これにより、</w:t>
      </w:r>
      <w:r w:rsidRPr="00D50C4A">
        <w:rPr>
          <w:rFonts w:hint="eastAsia"/>
          <w:b/>
          <w:sz w:val="24"/>
          <w:szCs w:val="24"/>
        </w:rPr>
        <w:t>「天正カルタ」</w:t>
      </w:r>
      <w:r w:rsidR="00301E66">
        <w:rPr>
          <w:rFonts w:hint="eastAsia"/>
          <w:sz w:val="24"/>
          <w:szCs w:val="24"/>
        </w:rPr>
        <w:t>は地下に潜り、密かに賭博に使われるようになった</w:t>
      </w:r>
      <w:r w:rsidRPr="007A7FF7">
        <w:rPr>
          <w:rFonts w:hint="eastAsia"/>
          <w:sz w:val="24"/>
          <w:szCs w:val="24"/>
        </w:rPr>
        <w:t>。</w:t>
      </w:r>
    </w:p>
    <w:p w:rsidR="00876C2F" w:rsidRPr="007A7FF7" w:rsidRDefault="00876C2F" w:rsidP="00876C2F">
      <w:pPr>
        <w:spacing w:before="0" w:beforeAutospacing="0"/>
        <w:rPr>
          <w:sz w:val="24"/>
          <w:szCs w:val="24"/>
        </w:rPr>
      </w:pPr>
    </w:p>
    <w:p w:rsidR="00EA54C4" w:rsidRDefault="0045379E" w:rsidP="00876C2F">
      <w:pPr>
        <w:spacing w:before="0" w:beforeAutospacing="0"/>
        <w:rPr>
          <w:sz w:val="24"/>
          <w:szCs w:val="24"/>
        </w:rPr>
      </w:pPr>
      <w:r w:rsidRPr="007A7FF7">
        <w:rPr>
          <w:rFonts w:hint="eastAsia"/>
          <w:sz w:val="24"/>
          <w:szCs w:val="24"/>
        </w:rPr>
        <w:t>5</w:t>
      </w:r>
      <w:r w:rsidR="005142AC">
        <w:rPr>
          <w:rFonts w:hint="eastAsia"/>
          <w:sz w:val="24"/>
          <w:szCs w:val="24"/>
        </w:rPr>
        <w:t>。</w:t>
      </w:r>
      <w:r w:rsidR="005142AC" w:rsidRPr="00D50C4A">
        <w:rPr>
          <w:rFonts w:hint="eastAsia"/>
          <w:b/>
          <w:sz w:val="24"/>
          <w:szCs w:val="24"/>
        </w:rPr>
        <w:t>「天正</w:t>
      </w:r>
      <w:r w:rsidR="00796780" w:rsidRPr="00D50C4A">
        <w:rPr>
          <w:rFonts w:hint="eastAsia"/>
          <w:b/>
          <w:sz w:val="24"/>
          <w:szCs w:val="24"/>
        </w:rPr>
        <w:t>カルタ</w:t>
      </w:r>
      <w:r w:rsidR="005142AC" w:rsidRPr="00D50C4A">
        <w:rPr>
          <w:rFonts w:hint="eastAsia"/>
          <w:b/>
          <w:sz w:val="24"/>
          <w:szCs w:val="24"/>
        </w:rPr>
        <w:t>」</w:t>
      </w:r>
      <w:r w:rsidR="00796780">
        <w:rPr>
          <w:rFonts w:hint="eastAsia"/>
          <w:sz w:val="24"/>
          <w:szCs w:val="24"/>
        </w:rPr>
        <w:t>にかわり、</w:t>
      </w:r>
      <w:r w:rsidR="005142AC">
        <w:rPr>
          <w:rFonts w:hint="eastAsia"/>
          <w:sz w:val="24"/>
          <w:szCs w:val="24"/>
        </w:rPr>
        <w:t>多人数で遊べる</w:t>
      </w:r>
      <w:r w:rsidR="00022F9A" w:rsidRPr="0072290B">
        <w:rPr>
          <w:rFonts w:hint="eastAsia"/>
          <w:b/>
          <w:sz w:val="24"/>
          <w:szCs w:val="24"/>
        </w:rPr>
        <w:t>「うんすんかるた</w:t>
      </w:r>
      <w:r w:rsidR="00713D33" w:rsidRPr="0072290B">
        <w:rPr>
          <w:rFonts w:hint="eastAsia"/>
          <w:b/>
          <w:sz w:val="24"/>
          <w:szCs w:val="24"/>
        </w:rPr>
        <w:t>」</w:t>
      </w:r>
      <w:r w:rsidR="00713D33">
        <w:rPr>
          <w:rFonts w:hint="eastAsia"/>
          <w:sz w:val="24"/>
          <w:szCs w:val="24"/>
        </w:rPr>
        <w:t>（</w:t>
      </w:r>
      <w:r w:rsidR="00713D33">
        <w:rPr>
          <w:rFonts w:hint="eastAsia"/>
          <w:sz w:val="24"/>
          <w:szCs w:val="24"/>
        </w:rPr>
        <w:t>5</w:t>
      </w:r>
      <w:r w:rsidR="00713D33">
        <w:rPr>
          <w:rFonts w:hint="eastAsia"/>
          <w:sz w:val="24"/>
          <w:szCs w:val="24"/>
        </w:rPr>
        <w:t>ｽｰﾄ×</w:t>
      </w:r>
      <w:r w:rsidR="00713D33">
        <w:rPr>
          <w:rFonts w:hint="eastAsia"/>
          <w:sz w:val="24"/>
          <w:szCs w:val="24"/>
        </w:rPr>
        <w:t>15</w:t>
      </w:r>
      <w:r w:rsidR="00713D33">
        <w:rPr>
          <w:rFonts w:hint="eastAsia"/>
          <w:sz w:val="24"/>
          <w:szCs w:val="24"/>
        </w:rPr>
        <w:t>ﾗﾝｸ）</w:t>
      </w:r>
      <w:r w:rsidR="00796780">
        <w:rPr>
          <w:rFonts w:hint="eastAsia"/>
          <w:sz w:val="24"/>
          <w:szCs w:val="24"/>
        </w:rPr>
        <w:t>が</w:t>
      </w:r>
      <w:r w:rsidR="00022F9A">
        <w:rPr>
          <w:rFonts w:hint="eastAsia"/>
          <w:sz w:val="24"/>
          <w:szCs w:val="24"/>
        </w:rPr>
        <w:t>考案された。</w:t>
      </w:r>
      <w:r w:rsidRPr="007A7FF7">
        <w:rPr>
          <w:rFonts w:hint="eastAsia"/>
          <w:sz w:val="24"/>
          <w:szCs w:val="24"/>
        </w:rPr>
        <w:t>カルタは裕福な町民に</w:t>
      </w:r>
      <w:r w:rsidR="00EA54C4">
        <w:rPr>
          <w:rFonts w:hint="eastAsia"/>
          <w:sz w:val="24"/>
          <w:szCs w:val="24"/>
        </w:rPr>
        <w:t>広ま</w:t>
      </w:r>
      <w:r w:rsidR="00511A67" w:rsidRPr="007A7FF7">
        <w:rPr>
          <w:rFonts w:hint="eastAsia"/>
          <w:sz w:val="24"/>
          <w:szCs w:val="24"/>
        </w:rPr>
        <w:t>り、</w:t>
      </w:r>
      <w:r w:rsidR="00796780" w:rsidRPr="007A7FF7">
        <w:rPr>
          <w:rFonts w:hint="eastAsia"/>
          <w:sz w:val="24"/>
          <w:szCs w:val="24"/>
        </w:rPr>
        <w:t>そして安価なカルタが出回るようになると</w:t>
      </w:r>
      <w:r w:rsidR="00EA54C4">
        <w:rPr>
          <w:rFonts w:hint="eastAsia"/>
          <w:sz w:val="24"/>
          <w:szCs w:val="24"/>
        </w:rPr>
        <w:t>一般庶民にも広まって</w:t>
      </w:r>
      <w:r w:rsidR="00511A67" w:rsidRPr="007A7FF7">
        <w:rPr>
          <w:rFonts w:hint="eastAsia"/>
          <w:sz w:val="24"/>
          <w:szCs w:val="24"/>
        </w:rPr>
        <w:t>大衆娯楽化し、賭博性も強まっていった。</w:t>
      </w:r>
    </w:p>
    <w:p w:rsidR="00876C2F" w:rsidRPr="005142AC" w:rsidRDefault="005142AC" w:rsidP="00876C2F">
      <w:pPr>
        <w:spacing w:before="0" w:beforeAutospacing="0"/>
        <w:rPr>
          <w:sz w:val="24"/>
          <w:szCs w:val="24"/>
        </w:rPr>
      </w:pPr>
      <w:r>
        <w:rPr>
          <w:rFonts w:hint="eastAsia"/>
          <w:sz w:val="24"/>
          <w:szCs w:val="24"/>
        </w:rPr>
        <w:t>安政の</w:t>
      </w:r>
      <w:r w:rsidR="00EA54C4">
        <w:rPr>
          <w:rFonts w:hint="eastAsia"/>
          <w:sz w:val="24"/>
          <w:szCs w:val="24"/>
        </w:rPr>
        <w:t>改革</w:t>
      </w:r>
      <w:r>
        <w:rPr>
          <w:rFonts w:hint="eastAsia"/>
          <w:sz w:val="24"/>
          <w:szCs w:val="24"/>
        </w:rPr>
        <w:t>（</w:t>
      </w:r>
      <w:r>
        <w:rPr>
          <w:rFonts w:hint="eastAsia"/>
          <w:sz w:val="24"/>
          <w:szCs w:val="24"/>
        </w:rPr>
        <w:t>1702</w:t>
      </w:r>
      <w:r w:rsidR="00636097">
        <w:rPr>
          <w:rFonts w:hint="eastAsia"/>
          <w:sz w:val="24"/>
          <w:szCs w:val="24"/>
        </w:rPr>
        <w:t>）により賭博規制は強まったが、</w:t>
      </w:r>
      <w:r w:rsidR="00475FB7">
        <w:rPr>
          <w:rFonts w:hint="eastAsia"/>
          <w:sz w:val="24"/>
          <w:szCs w:val="24"/>
        </w:rPr>
        <w:t>賭博カルタにかわる</w:t>
      </w:r>
      <w:r w:rsidR="000864D6" w:rsidRPr="008526BE">
        <w:rPr>
          <w:rFonts w:hint="eastAsia"/>
          <w:b/>
          <w:sz w:val="24"/>
          <w:szCs w:val="24"/>
        </w:rPr>
        <w:t>「歌かるた」</w:t>
      </w:r>
      <w:r w:rsidR="000864D6">
        <w:rPr>
          <w:rFonts w:hint="eastAsia"/>
          <w:sz w:val="24"/>
          <w:szCs w:val="24"/>
        </w:rPr>
        <w:t>や</w:t>
      </w:r>
      <w:r w:rsidR="00475FB7">
        <w:rPr>
          <w:rFonts w:hint="eastAsia"/>
          <w:b/>
          <w:sz w:val="24"/>
          <w:szCs w:val="24"/>
        </w:rPr>
        <w:t>「花合</w:t>
      </w:r>
      <w:r w:rsidR="000864D6" w:rsidRPr="003705EF">
        <w:rPr>
          <w:rFonts w:hint="eastAsia"/>
          <w:b/>
          <w:sz w:val="24"/>
          <w:szCs w:val="24"/>
        </w:rPr>
        <w:t>せかるた」</w:t>
      </w:r>
      <w:r w:rsidR="00475FB7">
        <w:rPr>
          <w:rFonts w:hint="eastAsia"/>
          <w:sz w:val="24"/>
          <w:szCs w:val="24"/>
        </w:rPr>
        <w:t>などが生ま</w:t>
      </w:r>
      <w:r w:rsidR="000864D6">
        <w:rPr>
          <w:rFonts w:hint="eastAsia"/>
          <w:sz w:val="24"/>
          <w:szCs w:val="24"/>
        </w:rPr>
        <w:t>れた。</w:t>
      </w:r>
    </w:p>
    <w:p w:rsidR="00636097" w:rsidRDefault="00D4798E" w:rsidP="006B71E5">
      <w:pPr>
        <w:spacing w:after="100" w:afterAutospacing="1" w:line="240" w:lineRule="auto"/>
        <w:rPr>
          <w:rFonts w:ascii="Arial" w:eastAsia="ＭＳ Ｐゴシック" w:hAnsi="Arial" w:cs="Arial"/>
          <w:kern w:val="0"/>
          <w:sz w:val="24"/>
          <w:szCs w:val="24"/>
        </w:rPr>
      </w:pPr>
      <w:r w:rsidRPr="007A7FF7">
        <w:rPr>
          <w:rFonts w:hint="eastAsia"/>
          <w:sz w:val="24"/>
          <w:szCs w:val="24"/>
        </w:rPr>
        <w:t>7</w:t>
      </w:r>
      <w:r w:rsidRPr="007A7FF7">
        <w:rPr>
          <w:rFonts w:hint="eastAsia"/>
          <w:sz w:val="24"/>
          <w:szCs w:val="24"/>
        </w:rPr>
        <w:t>．</w:t>
      </w:r>
      <w:r w:rsidR="00863369">
        <w:rPr>
          <w:rFonts w:hint="eastAsia"/>
          <w:sz w:val="24"/>
          <w:szCs w:val="24"/>
        </w:rPr>
        <w:t>その後、</w:t>
      </w:r>
      <w:r w:rsidR="003705EF">
        <w:rPr>
          <w:rFonts w:ascii="Arial" w:eastAsia="ＭＳ Ｐゴシック" w:hAnsi="Arial" w:cs="Arial" w:hint="eastAsia"/>
          <w:kern w:val="0"/>
          <w:sz w:val="24"/>
          <w:szCs w:val="24"/>
        </w:rPr>
        <w:t>吉宗の</w:t>
      </w:r>
      <w:r w:rsidR="00F30E41">
        <w:rPr>
          <w:rFonts w:ascii="Arial" w:eastAsia="ＭＳ Ｐゴシック" w:hAnsi="Arial" w:cs="Arial" w:hint="eastAsia"/>
          <w:b/>
          <w:kern w:val="0"/>
          <w:sz w:val="24"/>
          <w:szCs w:val="24"/>
        </w:rPr>
        <w:t>享保の改革</w:t>
      </w:r>
      <w:r w:rsidR="003705EF" w:rsidRPr="008526BE">
        <w:rPr>
          <w:rFonts w:ascii="Arial" w:eastAsia="ＭＳ Ｐゴシック" w:hAnsi="Arial" w:cs="Arial" w:hint="eastAsia"/>
          <w:b/>
          <w:kern w:val="0"/>
          <w:sz w:val="24"/>
          <w:szCs w:val="24"/>
        </w:rPr>
        <w:t>（</w:t>
      </w:r>
      <w:r w:rsidR="003705EF" w:rsidRPr="008526BE">
        <w:rPr>
          <w:rFonts w:ascii="Arial" w:eastAsia="ＭＳ Ｐゴシック" w:hAnsi="Arial" w:cs="Arial" w:hint="eastAsia"/>
          <w:b/>
          <w:kern w:val="0"/>
          <w:sz w:val="24"/>
          <w:szCs w:val="24"/>
        </w:rPr>
        <w:t>1716</w:t>
      </w:r>
      <w:r w:rsidR="00475FB7" w:rsidRPr="008526BE">
        <w:rPr>
          <w:rFonts w:ascii="Arial" w:eastAsia="ＭＳ Ｐゴシック" w:hAnsi="Arial" w:cs="Arial" w:hint="eastAsia"/>
          <w:b/>
          <w:kern w:val="0"/>
          <w:sz w:val="24"/>
          <w:szCs w:val="24"/>
        </w:rPr>
        <w:t>～）</w:t>
      </w:r>
      <w:r w:rsidR="00F30E41">
        <w:rPr>
          <w:rFonts w:ascii="Arial" w:eastAsia="ＭＳ Ｐゴシック" w:hAnsi="Arial" w:cs="Arial" w:hint="eastAsia"/>
          <w:kern w:val="0"/>
          <w:sz w:val="24"/>
          <w:szCs w:val="24"/>
        </w:rPr>
        <w:t>により</w:t>
      </w:r>
      <w:r w:rsidR="00475FB7">
        <w:rPr>
          <w:rFonts w:ascii="Arial" w:eastAsia="ＭＳ Ｐゴシック" w:hAnsi="Arial" w:cs="Arial" w:hint="eastAsia"/>
          <w:kern w:val="0"/>
          <w:sz w:val="24"/>
          <w:szCs w:val="24"/>
        </w:rPr>
        <w:t>賭博規制は</w:t>
      </w:r>
      <w:r w:rsidR="003705EF">
        <w:rPr>
          <w:rFonts w:ascii="Arial" w:eastAsia="ＭＳ Ｐゴシック" w:hAnsi="Arial" w:cs="Arial" w:hint="eastAsia"/>
          <w:kern w:val="0"/>
          <w:sz w:val="24"/>
          <w:szCs w:val="24"/>
        </w:rPr>
        <w:t>緩和され、この時期に</w:t>
      </w:r>
      <w:r w:rsidR="00863369">
        <w:rPr>
          <w:rFonts w:ascii="Arial" w:eastAsia="ＭＳ Ｐゴシック" w:hAnsi="Arial" w:cs="Arial" w:hint="eastAsia"/>
          <w:b/>
          <w:kern w:val="0"/>
          <w:sz w:val="24"/>
          <w:szCs w:val="24"/>
        </w:rPr>
        <w:t>「花かるた</w:t>
      </w:r>
      <w:r w:rsidR="006A54F7">
        <w:rPr>
          <w:rFonts w:ascii="Arial" w:eastAsia="ＭＳ Ｐゴシック" w:hAnsi="Arial" w:cs="Arial" w:hint="eastAsia"/>
          <w:b/>
          <w:kern w:val="0"/>
          <w:sz w:val="24"/>
          <w:szCs w:val="24"/>
        </w:rPr>
        <w:t>（花札）</w:t>
      </w:r>
      <w:r w:rsidR="0043141A" w:rsidRPr="00D50C4A">
        <w:rPr>
          <w:rFonts w:ascii="Arial" w:eastAsia="ＭＳ Ｐゴシック" w:hAnsi="Arial" w:cs="Arial" w:hint="eastAsia"/>
          <w:b/>
          <w:kern w:val="0"/>
          <w:sz w:val="24"/>
          <w:szCs w:val="24"/>
        </w:rPr>
        <w:t>」</w:t>
      </w:r>
      <w:r w:rsidR="0043141A">
        <w:rPr>
          <w:rFonts w:ascii="Arial" w:eastAsia="ＭＳ Ｐゴシック" w:hAnsi="Arial" w:cs="Arial" w:hint="eastAsia"/>
          <w:kern w:val="0"/>
          <w:sz w:val="24"/>
          <w:szCs w:val="24"/>
        </w:rPr>
        <w:t>が</w:t>
      </w:r>
      <w:r w:rsidR="006B71E5">
        <w:rPr>
          <w:rFonts w:ascii="Arial" w:eastAsia="ＭＳ Ｐゴシック" w:hAnsi="Arial" w:cs="Arial" w:hint="eastAsia"/>
          <w:kern w:val="0"/>
          <w:sz w:val="24"/>
          <w:szCs w:val="24"/>
        </w:rPr>
        <w:t>考案された。</w:t>
      </w:r>
      <w:r w:rsidR="00475FB7" w:rsidRPr="00475FB7">
        <w:rPr>
          <w:rFonts w:ascii="Arial" w:eastAsia="ＭＳ Ｐゴシック" w:hAnsi="Arial" w:cs="Arial" w:hint="eastAsia"/>
          <w:b/>
          <w:kern w:val="0"/>
          <w:sz w:val="24"/>
          <w:szCs w:val="24"/>
        </w:rPr>
        <w:t>「天正かるた」</w:t>
      </w:r>
      <w:r w:rsidR="00475FB7">
        <w:rPr>
          <w:rFonts w:ascii="Arial" w:eastAsia="ＭＳ Ｐゴシック" w:hAnsi="Arial" w:cs="Arial" w:hint="eastAsia"/>
          <w:kern w:val="0"/>
          <w:sz w:val="24"/>
          <w:szCs w:val="24"/>
        </w:rPr>
        <w:t>が</w:t>
      </w:r>
      <w:r w:rsidR="006B71E5" w:rsidRPr="006B71E5">
        <w:rPr>
          <w:rFonts w:ascii="Arial" w:eastAsia="ＭＳ Ｐゴシック" w:hAnsi="Arial" w:cs="Arial" w:hint="eastAsia"/>
          <w:kern w:val="0"/>
          <w:sz w:val="24"/>
          <w:szCs w:val="24"/>
        </w:rPr>
        <w:t>4</w:t>
      </w:r>
      <w:hyperlink r:id="rId7" w:tooltip="スート" w:history="1"/>
      <w:r w:rsidR="0072290B">
        <w:rPr>
          <w:rFonts w:ascii="Arial" w:eastAsia="ＭＳ Ｐゴシック" w:hAnsi="Arial" w:cs="Arial" w:hint="eastAsia"/>
          <w:color w:val="0000FF"/>
          <w:kern w:val="0"/>
          <w:sz w:val="24"/>
          <w:szCs w:val="24"/>
          <w:u w:val="single"/>
        </w:rPr>
        <w:t>ｽｰﾄ</w:t>
      </w:r>
      <w:r w:rsidR="0072290B" w:rsidRPr="006B71E5">
        <w:rPr>
          <w:rFonts w:ascii="Arial" w:eastAsia="ＭＳ Ｐゴシック" w:hAnsi="Arial" w:cs="Arial" w:hint="eastAsia"/>
          <w:kern w:val="0"/>
          <w:sz w:val="24"/>
          <w:szCs w:val="24"/>
        </w:rPr>
        <w:t>×</w:t>
      </w:r>
      <w:r w:rsidR="0072290B">
        <w:rPr>
          <w:rFonts w:ascii="Arial" w:eastAsia="ＭＳ Ｐゴシック" w:hAnsi="Arial" w:cs="Arial" w:hint="eastAsia"/>
          <w:kern w:val="0"/>
          <w:sz w:val="24"/>
          <w:szCs w:val="24"/>
        </w:rPr>
        <w:t>12</w:t>
      </w:r>
      <w:r w:rsidR="006A54F7">
        <w:rPr>
          <w:rFonts w:ascii="Arial" w:eastAsia="ＭＳ Ｐゴシック" w:hAnsi="Arial" w:cs="Arial" w:hint="eastAsia"/>
          <w:kern w:val="0"/>
          <w:sz w:val="24"/>
          <w:szCs w:val="24"/>
        </w:rPr>
        <w:t>ﾗﾝｸであったものを、</w:t>
      </w:r>
      <w:r w:rsidR="006A54F7" w:rsidRPr="006A54F7">
        <w:rPr>
          <w:rFonts w:ascii="Arial" w:eastAsia="ＭＳ Ｐゴシック" w:hAnsi="Arial" w:cs="Arial" w:hint="eastAsia"/>
          <w:b/>
          <w:kern w:val="0"/>
          <w:sz w:val="24"/>
          <w:szCs w:val="24"/>
        </w:rPr>
        <w:t>「花かるた」</w:t>
      </w:r>
      <w:r w:rsidR="0072290B">
        <w:rPr>
          <w:rFonts w:ascii="Arial" w:eastAsia="ＭＳ Ｐゴシック" w:hAnsi="Arial" w:cs="Arial" w:hint="eastAsia"/>
          <w:kern w:val="0"/>
          <w:sz w:val="24"/>
          <w:szCs w:val="24"/>
        </w:rPr>
        <w:t>では</w:t>
      </w:r>
      <w:r w:rsidR="006B71E5" w:rsidRPr="006B71E5">
        <w:rPr>
          <w:rFonts w:ascii="Arial" w:eastAsia="ＭＳ Ｐゴシック" w:hAnsi="Arial" w:cs="Arial" w:hint="eastAsia"/>
          <w:kern w:val="0"/>
          <w:sz w:val="24"/>
          <w:szCs w:val="24"/>
        </w:rPr>
        <w:t>4</w:t>
      </w:r>
      <w:r w:rsidR="006B71E5" w:rsidRPr="006B71E5">
        <w:rPr>
          <w:rFonts w:ascii="Arial" w:eastAsia="ＭＳ Ｐゴシック" w:hAnsi="Arial" w:cs="Arial" w:hint="eastAsia"/>
          <w:kern w:val="0"/>
          <w:sz w:val="24"/>
          <w:szCs w:val="24"/>
        </w:rPr>
        <w:t>枚×</w:t>
      </w:r>
      <w:r w:rsidR="006B71E5" w:rsidRPr="006B71E5">
        <w:rPr>
          <w:rFonts w:ascii="Arial" w:eastAsia="ＭＳ Ｐゴシック" w:hAnsi="Arial" w:cs="Arial" w:hint="eastAsia"/>
          <w:kern w:val="0"/>
          <w:sz w:val="24"/>
          <w:szCs w:val="24"/>
        </w:rPr>
        <w:t>12</w:t>
      </w:r>
      <w:r w:rsidR="00F75B72">
        <w:rPr>
          <w:rFonts w:ascii="Arial" w:eastAsia="ＭＳ Ｐゴシック" w:hAnsi="Arial" w:cs="Arial" w:hint="eastAsia"/>
          <w:kern w:val="0"/>
          <w:sz w:val="24"/>
          <w:szCs w:val="24"/>
        </w:rPr>
        <w:t>か月とし</w:t>
      </w:r>
      <w:r w:rsidR="00B45F2C">
        <w:rPr>
          <w:rFonts w:ascii="Arial" w:eastAsia="ＭＳ Ｐゴシック" w:hAnsi="Arial" w:cs="Arial" w:hint="eastAsia"/>
          <w:b/>
          <w:kern w:val="0"/>
          <w:sz w:val="24"/>
          <w:szCs w:val="24"/>
        </w:rPr>
        <w:t>「花合</w:t>
      </w:r>
      <w:r w:rsidR="005D59DE" w:rsidRPr="00D50C4A">
        <w:rPr>
          <w:rFonts w:ascii="Arial" w:eastAsia="ＭＳ Ｐゴシック" w:hAnsi="Arial" w:cs="Arial" w:hint="eastAsia"/>
          <w:b/>
          <w:kern w:val="0"/>
          <w:sz w:val="24"/>
          <w:szCs w:val="24"/>
        </w:rPr>
        <w:t>せかるた」</w:t>
      </w:r>
      <w:r w:rsidR="00D50C4A">
        <w:rPr>
          <w:rFonts w:ascii="Arial" w:eastAsia="ＭＳ Ｐゴシック" w:hAnsi="Arial" w:cs="Arial" w:hint="eastAsia"/>
          <w:kern w:val="0"/>
          <w:sz w:val="24"/>
          <w:szCs w:val="24"/>
        </w:rPr>
        <w:t>、の</w:t>
      </w:r>
      <w:r w:rsidR="00D50C4A" w:rsidRPr="008526BE">
        <w:rPr>
          <w:rFonts w:ascii="Arial" w:eastAsia="ＭＳ Ｐゴシック" w:hAnsi="Arial" w:cs="Arial" w:hint="eastAsia"/>
          <w:b/>
          <w:kern w:val="0"/>
          <w:sz w:val="24"/>
          <w:szCs w:val="24"/>
        </w:rPr>
        <w:t>花鳥の図案</w:t>
      </w:r>
      <w:r w:rsidR="00D50C4A">
        <w:rPr>
          <w:rFonts w:ascii="Arial" w:eastAsia="ＭＳ Ｐゴシック" w:hAnsi="Arial" w:cs="Arial" w:hint="eastAsia"/>
          <w:kern w:val="0"/>
          <w:sz w:val="24"/>
          <w:szCs w:val="24"/>
        </w:rPr>
        <w:t>を取り入れ</w:t>
      </w:r>
      <w:r w:rsidR="006B71E5" w:rsidRPr="006B71E5">
        <w:rPr>
          <w:rFonts w:ascii="Arial" w:eastAsia="ＭＳ Ｐゴシック" w:hAnsi="Arial" w:cs="Arial" w:hint="eastAsia"/>
          <w:kern w:val="0"/>
          <w:sz w:val="24"/>
          <w:szCs w:val="24"/>
        </w:rPr>
        <w:t>た。</w:t>
      </w:r>
      <w:r w:rsidR="00F75B72">
        <w:rPr>
          <w:rFonts w:ascii="Arial" w:eastAsia="ＭＳ Ｐゴシック" w:hAnsi="Arial" w:cs="Arial" w:hint="eastAsia"/>
          <w:kern w:val="0"/>
          <w:sz w:val="24"/>
          <w:szCs w:val="24"/>
        </w:rPr>
        <w:t xml:space="preserve">　　　</w:t>
      </w:r>
    </w:p>
    <w:p w:rsidR="00FD368F" w:rsidRDefault="008526BE" w:rsidP="00FD368F">
      <w:pPr>
        <w:spacing w:before="0" w:beforeAutospacing="0" w:line="240" w:lineRule="auto"/>
        <w:rPr>
          <w:rFonts w:ascii="Arial" w:eastAsia="ＭＳ Ｐゴシック" w:hAnsi="Arial" w:cs="Arial"/>
          <w:kern w:val="0"/>
          <w:sz w:val="24"/>
          <w:szCs w:val="24"/>
        </w:rPr>
      </w:pPr>
      <w:r>
        <w:rPr>
          <w:rFonts w:ascii="Arial" w:eastAsia="ＭＳ Ｐゴシック" w:hAnsi="Arial" w:cs="Arial" w:hint="eastAsia"/>
          <w:kern w:val="0"/>
          <w:sz w:val="24"/>
          <w:szCs w:val="24"/>
        </w:rPr>
        <w:t>8</w:t>
      </w:r>
      <w:r>
        <w:rPr>
          <w:rFonts w:ascii="Arial" w:eastAsia="ＭＳ Ｐゴシック" w:hAnsi="Arial" w:cs="Arial" w:hint="eastAsia"/>
          <w:kern w:val="0"/>
          <w:sz w:val="24"/>
          <w:szCs w:val="24"/>
        </w:rPr>
        <w:t>．</w:t>
      </w:r>
      <w:r w:rsidR="00FD368F" w:rsidRPr="008526BE">
        <w:rPr>
          <w:rFonts w:ascii="Arial" w:eastAsia="ＭＳ Ｐゴシック" w:hAnsi="Arial" w:cs="Arial" w:hint="eastAsia"/>
          <w:b/>
          <w:kern w:val="0"/>
          <w:sz w:val="24"/>
          <w:szCs w:val="24"/>
        </w:rPr>
        <w:t>花札の図柄</w:t>
      </w:r>
      <w:r w:rsidR="00FD368F">
        <w:rPr>
          <w:rFonts w:ascii="Arial" w:eastAsia="ＭＳ Ｐゴシック" w:hAnsi="Arial" w:cs="Arial" w:hint="eastAsia"/>
          <w:kern w:val="0"/>
          <w:sz w:val="24"/>
          <w:szCs w:val="24"/>
        </w:rPr>
        <w:t>は当初の</w:t>
      </w:r>
      <w:r w:rsidR="00FD368F" w:rsidRPr="008526BE">
        <w:rPr>
          <w:rFonts w:ascii="Arial" w:eastAsia="ＭＳ Ｐゴシック" w:hAnsi="Arial" w:cs="Arial" w:hint="eastAsia"/>
          <w:b/>
          <w:kern w:val="0"/>
          <w:sz w:val="24"/>
          <w:szCs w:val="24"/>
        </w:rPr>
        <w:t>手書きカルタ</w:t>
      </w:r>
      <w:r w:rsidR="00FD368F">
        <w:rPr>
          <w:rFonts w:ascii="Arial" w:eastAsia="ＭＳ Ｐゴシック" w:hAnsi="Arial" w:cs="Arial" w:hint="eastAsia"/>
          <w:kern w:val="0"/>
          <w:sz w:val="24"/>
          <w:szCs w:val="24"/>
        </w:rPr>
        <w:t>から江戸後期の</w:t>
      </w:r>
      <w:r w:rsidR="00FD368F" w:rsidRPr="008526BE">
        <w:rPr>
          <w:rFonts w:ascii="Arial" w:eastAsia="ＭＳ Ｐゴシック" w:hAnsi="Arial" w:cs="Arial" w:hint="eastAsia"/>
          <w:b/>
          <w:kern w:val="0"/>
          <w:sz w:val="24"/>
          <w:szCs w:val="24"/>
        </w:rPr>
        <w:t>木版花札「武蔵野」</w:t>
      </w:r>
      <w:r w:rsidR="00863369">
        <w:rPr>
          <w:rFonts w:ascii="Arial" w:eastAsia="ＭＳ Ｐゴシック" w:hAnsi="Arial" w:cs="Arial" w:hint="eastAsia"/>
          <w:kern w:val="0"/>
          <w:sz w:val="24"/>
          <w:szCs w:val="24"/>
        </w:rPr>
        <w:t>、さらに明</w:t>
      </w:r>
      <w:r w:rsidR="00FD368F">
        <w:rPr>
          <w:rFonts w:ascii="Arial" w:eastAsia="ＭＳ Ｐゴシック" w:hAnsi="Arial" w:cs="Arial" w:hint="eastAsia"/>
          <w:kern w:val="0"/>
          <w:sz w:val="24"/>
          <w:szCs w:val="24"/>
        </w:rPr>
        <w:t>治</w:t>
      </w:r>
      <w:r w:rsidR="000148F4">
        <w:rPr>
          <w:rFonts w:ascii="Arial" w:eastAsia="ＭＳ Ｐゴシック" w:hAnsi="Arial" w:cs="Arial" w:hint="eastAsia"/>
          <w:kern w:val="0"/>
          <w:sz w:val="24"/>
          <w:szCs w:val="24"/>
        </w:rPr>
        <w:t>中期</w:t>
      </w:r>
      <w:r w:rsidR="00FD368F">
        <w:rPr>
          <w:rFonts w:ascii="Arial" w:eastAsia="ＭＳ Ｐゴシック" w:hAnsi="Arial" w:cs="Arial" w:hint="eastAsia"/>
          <w:kern w:val="0"/>
          <w:sz w:val="24"/>
          <w:szCs w:val="24"/>
        </w:rPr>
        <w:t>の</w:t>
      </w:r>
      <w:r w:rsidR="00FD368F" w:rsidRPr="008526BE">
        <w:rPr>
          <w:rFonts w:ascii="Arial" w:eastAsia="ＭＳ Ｐゴシック" w:hAnsi="Arial" w:cs="Arial" w:hint="eastAsia"/>
          <w:b/>
          <w:kern w:val="0"/>
          <w:sz w:val="24"/>
          <w:szCs w:val="24"/>
        </w:rPr>
        <w:t>「八八花札」</w:t>
      </w:r>
      <w:r w:rsidR="00FD368F">
        <w:rPr>
          <w:rFonts w:ascii="Arial" w:eastAsia="ＭＳ Ｐゴシック" w:hAnsi="Arial" w:cs="Arial" w:hint="eastAsia"/>
          <w:kern w:val="0"/>
          <w:sz w:val="24"/>
          <w:szCs w:val="24"/>
        </w:rPr>
        <w:t>と変遷し、</w:t>
      </w:r>
      <w:r w:rsidR="00FD368F" w:rsidRPr="008526BE">
        <w:rPr>
          <w:rFonts w:ascii="Arial" w:eastAsia="ＭＳ Ｐゴシック" w:hAnsi="Arial" w:cs="Arial" w:hint="eastAsia"/>
          <w:kern w:val="0"/>
          <w:sz w:val="24"/>
          <w:szCs w:val="24"/>
        </w:rPr>
        <w:t>現在の</w:t>
      </w:r>
      <w:r w:rsidR="00FD368F" w:rsidRPr="00F30E41">
        <w:rPr>
          <w:rFonts w:ascii="Arial" w:eastAsia="ＭＳ Ｐゴシック" w:hAnsi="Arial" w:cs="Arial" w:hint="eastAsia"/>
          <w:b/>
          <w:kern w:val="0"/>
          <w:sz w:val="24"/>
          <w:szCs w:val="24"/>
        </w:rPr>
        <w:t>「花札」</w:t>
      </w:r>
      <w:r w:rsidR="00FD368F">
        <w:rPr>
          <w:rFonts w:ascii="Arial" w:eastAsia="ＭＳ Ｐゴシック" w:hAnsi="Arial" w:cs="Arial" w:hint="eastAsia"/>
          <w:kern w:val="0"/>
          <w:sz w:val="24"/>
          <w:szCs w:val="24"/>
        </w:rPr>
        <w:t>となった。</w:t>
      </w:r>
    </w:p>
    <w:p w:rsidR="008526BE" w:rsidRDefault="008526BE" w:rsidP="00FD368F">
      <w:pPr>
        <w:spacing w:before="0" w:beforeAutospacing="0" w:line="240" w:lineRule="auto"/>
        <w:rPr>
          <w:rFonts w:ascii="Arial" w:eastAsia="ＭＳ Ｐゴシック" w:hAnsi="Arial" w:cs="Arial"/>
          <w:kern w:val="0"/>
          <w:sz w:val="24"/>
          <w:szCs w:val="24"/>
        </w:rPr>
      </w:pPr>
    </w:p>
    <w:p w:rsidR="00FD368F" w:rsidRPr="008526BE" w:rsidRDefault="008526BE" w:rsidP="00FD368F">
      <w:pPr>
        <w:spacing w:before="0" w:beforeAutospacing="0" w:line="240" w:lineRule="auto"/>
        <w:rPr>
          <w:rFonts w:ascii="ＭＳ Ｐゴシック" w:eastAsia="ＭＳ Ｐゴシック" w:hAnsi="ＭＳ Ｐゴシック" w:cs="ＭＳ Ｐゴシック"/>
          <w:kern w:val="0"/>
          <w:sz w:val="22"/>
        </w:rPr>
      </w:pPr>
      <w:r w:rsidRPr="00FD368F">
        <w:rPr>
          <w:rFonts w:ascii="ＭＳ Ｐゴシック" w:eastAsia="ＭＳ Ｐゴシック" w:hAnsi="ＭＳ Ｐゴシック" w:cs="ＭＳ Ｐゴシック" w:hint="eastAsia"/>
          <w:kern w:val="0"/>
          <w:sz w:val="22"/>
        </w:rPr>
        <w:t>・</w:t>
      </w:r>
      <w:r w:rsidRPr="00FD368F">
        <w:rPr>
          <w:rFonts w:ascii="ＭＳ Ｐゴシック" w:eastAsia="ＭＳ Ｐゴシック" w:hAnsi="ＭＳ Ｐゴシック" w:cs="ＭＳ Ｐゴシック" w:hint="eastAsia"/>
          <w:b/>
          <w:kern w:val="0"/>
          <w:sz w:val="22"/>
        </w:rPr>
        <w:t>カルタ</w:t>
      </w:r>
      <w:r w:rsidRPr="00FD368F">
        <w:rPr>
          <w:rFonts w:ascii="ＭＳ Ｐゴシック" w:eastAsia="ＭＳ Ｐゴシック" w:hAnsi="ＭＳ Ｐゴシック" w:cs="ＭＳ Ｐゴシック" w:hint="eastAsia"/>
          <w:kern w:val="0"/>
          <w:sz w:val="22"/>
        </w:rPr>
        <w:t>を</w:t>
      </w:r>
      <w:r w:rsidRPr="00FD368F">
        <w:rPr>
          <w:rFonts w:ascii="ＭＳ Ｐゴシック" w:eastAsia="ＭＳ Ｐゴシック" w:hAnsi="ＭＳ Ｐゴシック" w:cs="ＭＳ Ｐゴシック" w:hint="eastAsia"/>
          <w:b/>
          <w:kern w:val="0"/>
          <w:sz w:val="22"/>
        </w:rPr>
        <w:t>札</w:t>
      </w:r>
      <w:r w:rsidRPr="00FD368F">
        <w:rPr>
          <w:rFonts w:ascii="Arial" w:eastAsia="ＭＳ Ｐゴシック" w:hAnsi="Arial" w:cs="Arial" w:hint="eastAsia"/>
          <w:kern w:val="0"/>
          <w:sz w:val="22"/>
        </w:rPr>
        <w:t>と呼ぶのは、賭博に使われるという意味合いで、警察が使い始めた言葉</w:t>
      </w:r>
    </w:p>
    <w:p w:rsidR="00D74608" w:rsidRPr="00FD368F" w:rsidRDefault="00D74608" w:rsidP="00D74608">
      <w:pPr>
        <w:spacing w:before="0" w:beforeAutospacing="0"/>
        <w:rPr>
          <w:rFonts w:ascii="ＭＳ Ｐゴシック" w:eastAsia="ＭＳ Ｐゴシック" w:hAnsi="ＭＳ Ｐゴシック" w:cs="ＭＳ Ｐゴシック"/>
          <w:kern w:val="0"/>
          <w:sz w:val="22"/>
        </w:rPr>
      </w:pPr>
      <w:r w:rsidRPr="00FD368F">
        <w:rPr>
          <w:rFonts w:ascii="Arial" w:eastAsia="ＭＳ Ｐゴシック" w:hAnsi="Arial" w:cs="Arial" w:hint="eastAsia"/>
          <w:kern w:val="0"/>
          <w:sz w:val="22"/>
        </w:rPr>
        <w:t>・</w:t>
      </w:r>
      <w:r w:rsidRPr="00FD368F">
        <w:rPr>
          <w:rFonts w:ascii="Arial" w:eastAsia="ＭＳ Ｐゴシック" w:hAnsi="Arial" w:cs="Arial" w:hint="eastAsia"/>
          <w:b/>
          <w:kern w:val="0"/>
          <w:sz w:val="22"/>
        </w:rPr>
        <w:t>「天正かるた」</w:t>
      </w:r>
      <w:r w:rsidRPr="00FD368F">
        <w:rPr>
          <w:rFonts w:ascii="Arial" w:eastAsia="ＭＳ Ｐゴシック" w:hAnsi="Arial" w:cs="Arial" w:hint="eastAsia"/>
          <w:kern w:val="0"/>
          <w:sz w:val="22"/>
        </w:rPr>
        <w:t>：</w:t>
      </w:r>
      <w:r w:rsidRPr="00FD368F">
        <w:rPr>
          <w:rFonts w:ascii="ＭＳ Ｐゴシック" w:eastAsia="ＭＳ Ｐゴシック" w:hAnsi="ＭＳ Ｐゴシック" w:cs="ＭＳ Ｐゴシック" w:hint="eastAsia"/>
          <w:kern w:val="0"/>
          <w:sz w:val="22"/>
        </w:rPr>
        <w:t>刀剣・貨幣・聖杯・棍棒の4ｽｰﾄ、絵札は国王・騎士・女王で、それぞれのスートの1にはドラゴンが描かれている。数字カードは１～９までで12ランク</w:t>
      </w:r>
    </w:p>
    <w:p w:rsidR="008526BE" w:rsidRPr="00FD368F" w:rsidRDefault="00D74608" w:rsidP="00D74608">
      <w:pPr>
        <w:spacing w:before="0" w:beforeAutospacing="0" w:line="240" w:lineRule="auto"/>
        <w:rPr>
          <w:rFonts w:ascii="ＭＳ Ｐゴシック" w:eastAsia="ＭＳ Ｐゴシック" w:hAnsi="ＭＳ Ｐゴシック" w:cs="ＭＳ Ｐゴシック"/>
          <w:kern w:val="0"/>
          <w:sz w:val="22"/>
        </w:rPr>
      </w:pPr>
      <w:r w:rsidRPr="00FD368F">
        <w:rPr>
          <w:rFonts w:hint="eastAsia"/>
          <w:sz w:val="22"/>
        </w:rPr>
        <w:t>・</w:t>
      </w:r>
      <w:r w:rsidRPr="00FD368F">
        <w:rPr>
          <w:rFonts w:hint="eastAsia"/>
          <w:b/>
          <w:sz w:val="22"/>
        </w:rPr>
        <w:t>「うんすんかるた」</w:t>
      </w:r>
      <w:r w:rsidRPr="00FD368F">
        <w:rPr>
          <w:rFonts w:hint="eastAsia"/>
          <w:sz w:val="22"/>
        </w:rPr>
        <w:t>：</w:t>
      </w:r>
      <w:r w:rsidRPr="00FD368F">
        <w:rPr>
          <w:rFonts w:ascii="ＭＳ Ｐゴシック" w:eastAsia="ＭＳ Ｐゴシック" w:hAnsi="ＭＳ Ｐゴシック" w:cs="ＭＳ Ｐゴシック" w:hint="eastAsia"/>
          <w:kern w:val="0"/>
          <w:sz w:val="22"/>
        </w:rPr>
        <w:t>グル（巴紋）というスートが加わり5スーとし、さらにそれぞれのスートにウン（福の神）スン（唐人）、1から独立させたドラゴンの絵が加わり15ランクとした。</w:t>
      </w:r>
    </w:p>
    <w:p w:rsidR="00636097" w:rsidRPr="00636097" w:rsidRDefault="00F30E41" w:rsidP="00D74608">
      <w:pPr>
        <w:spacing w:before="0" w:beforeAutospacing="0" w:line="240" w:lineRule="auto"/>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 xml:space="preserve">　　　　　　　　　　　　　　　　　　　　　　　　　　　　　　　　　　　　　　　　　　　　　　　　　（了）</w:t>
      </w:r>
    </w:p>
    <w:p w:rsidR="005D59DE" w:rsidRPr="004B7489" w:rsidRDefault="005D59DE" w:rsidP="005D59DE">
      <w:pPr>
        <w:spacing w:before="0" w:beforeAutospacing="0" w:line="240" w:lineRule="auto"/>
        <w:ind w:left="241" w:hangingChars="100" w:hanging="241"/>
        <w:rPr>
          <w:rFonts w:ascii="Arial" w:eastAsia="ＭＳ Ｐゴシック" w:hAnsi="Arial" w:cs="Arial"/>
          <w:kern w:val="0"/>
          <w:sz w:val="24"/>
          <w:szCs w:val="24"/>
        </w:rPr>
      </w:pPr>
      <w:r w:rsidRPr="00244DB6">
        <w:rPr>
          <w:rFonts w:ascii="Arial" w:eastAsia="ＭＳ Ｐゴシック" w:hAnsi="Arial" w:cs="Arial" w:hint="eastAsia"/>
          <w:b/>
          <w:kern w:val="0"/>
          <w:sz w:val="24"/>
          <w:szCs w:val="24"/>
        </w:rPr>
        <w:lastRenderedPageBreak/>
        <w:t>「花合わせ」</w:t>
      </w:r>
      <w:r>
        <w:rPr>
          <w:rFonts w:ascii="Arial" w:eastAsia="ＭＳ Ｐゴシック" w:hAnsi="Arial" w:cs="Arial" w:hint="eastAsia"/>
          <w:kern w:val="0"/>
          <w:sz w:val="24"/>
          <w:szCs w:val="24"/>
        </w:rPr>
        <w:t>は安永以前（</w:t>
      </w:r>
      <w:r>
        <w:rPr>
          <w:rFonts w:ascii="Arial" w:eastAsia="ＭＳ Ｐゴシック" w:hAnsi="Arial" w:cs="Arial" w:hint="eastAsia"/>
          <w:kern w:val="0"/>
          <w:sz w:val="24"/>
          <w:szCs w:val="24"/>
        </w:rPr>
        <w:t>1700</w:t>
      </w:r>
      <w:r>
        <w:rPr>
          <w:rFonts w:ascii="Arial" w:eastAsia="ＭＳ Ｐゴシック" w:hAnsi="Arial" w:cs="Arial" w:hint="eastAsia"/>
          <w:kern w:val="0"/>
          <w:sz w:val="24"/>
          <w:szCs w:val="24"/>
        </w:rPr>
        <w:t>代）に上方で作られた。</w:t>
      </w:r>
    </w:p>
    <w:p w:rsidR="005D59DE" w:rsidRDefault="005D59DE" w:rsidP="005D59DE">
      <w:pPr>
        <w:spacing w:before="0" w:beforeAutospacing="0" w:line="240" w:lineRule="auto"/>
        <w:ind w:left="240" w:hangingChars="100" w:hanging="240"/>
        <w:rPr>
          <w:rFonts w:ascii="Arial" w:eastAsia="ＭＳ Ｐゴシック" w:hAnsi="Arial" w:cs="Arial"/>
          <w:kern w:val="0"/>
          <w:sz w:val="24"/>
          <w:szCs w:val="24"/>
        </w:rPr>
      </w:pPr>
      <w:r>
        <w:rPr>
          <w:rFonts w:ascii="Arial" w:eastAsia="ＭＳ Ｐゴシック" w:hAnsi="Arial" w:cs="Arial" w:hint="eastAsia"/>
          <w:kern w:val="0"/>
          <w:sz w:val="24"/>
          <w:szCs w:val="24"/>
        </w:rPr>
        <w:t xml:space="preserve">　</w:t>
      </w:r>
      <w:r>
        <w:rPr>
          <w:rFonts w:ascii="Arial" w:eastAsia="ＭＳ Ｐゴシック" w:hAnsi="Arial" w:cs="Arial" w:hint="eastAsia"/>
          <w:b/>
          <w:kern w:val="0"/>
          <w:sz w:val="24"/>
          <w:szCs w:val="24"/>
        </w:rPr>
        <w:t>花合わせ</w:t>
      </w:r>
      <w:r>
        <w:rPr>
          <w:rFonts w:ascii="Arial" w:eastAsia="ＭＳ Ｐゴシック" w:hAnsi="Arial" w:cs="Arial" w:hint="eastAsia"/>
          <w:kern w:val="0"/>
          <w:sz w:val="24"/>
          <w:szCs w:val="24"/>
        </w:rPr>
        <w:t>とは同じ花木・草花の描かれた</w:t>
      </w:r>
      <w:r>
        <w:rPr>
          <w:rFonts w:ascii="Arial" w:eastAsia="ＭＳ Ｐゴシック" w:hAnsi="Arial" w:cs="Arial" w:hint="eastAsia"/>
          <w:kern w:val="0"/>
          <w:sz w:val="24"/>
          <w:szCs w:val="24"/>
        </w:rPr>
        <w:t>2</w:t>
      </w:r>
      <w:r>
        <w:rPr>
          <w:rFonts w:ascii="Arial" w:eastAsia="ＭＳ Ｐゴシック" w:hAnsi="Arial" w:cs="Arial" w:hint="eastAsia"/>
          <w:kern w:val="0"/>
          <w:sz w:val="24"/>
          <w:szCs w:val="24"/>
        </w:rPr>
        <w:t>枚の札を合せとるカルタ。　同種札</w:t>
      </w:r>
      <w:r>
        <w:rPr>
          <w:rFonts w:ascii="Arial" w:eastAsia="ＭＳ Ｐゴシック" w:hAnsi="Arial" w:cs="Arial" w:hint="eastAsia"/>
          <w:kern w:val="0"/>
          <w:sz w:val="24"/>
          <w:szCs w:val="24"/>
        </w:rPr>
        <w:t>4</w:t>
      </w:r>
      <w:r>
        <w:rPr>
          <w:rFonts w:ascii="Arial" w:eastAsia="ＭＳ Ｐゴシック" w:hAnsi="Arial" w:cs="Arial" w:hint="eastAsia"/>
          <w:kern w:val="0"/>
          <w:sz w:val="24"/>
          <w:szCs w:val="24"/>
        </w:rPr>
        <w:t xml:space="preserve">枚のものが残されている。（金沢藩の中級武士伝来　１００種草花で４００枚））　</w:t>
      </w:r>
      <w:r>
        <w:rPr>
          <w:rFonts w:ascii="Arial" w:eastAsia="ＭＳ Ｐゴシック" w:hAnsi="Arial" w:cs="Arial" w:hint="eastAsia"/>
          <w:kern w:val="0"/>
          <w:sz w:val="24"/>
          <w:szCs w:val="24"/>
        </w:rPr>
        <w:t>41</w:t>
      </w:r>
    </w:p>
    <w:p w:rsidR="005D59DE" w:rsidRPr="002C6505" w:rsidRDefault="002C6505" w:rsidP="006B71E5">
      <w:pPr>
        <w:spacing w:after="100" w:afterAutospacing="1" w:line="240" w:lineRule="auto"/>
        <w:rPr>
          <w:sz w:val="24"/>
          <w:szCs w:val="24"/>
        </w:rPr>
      </w:pPr>
      <w:r>
        <w:rPr>
          <w:rFonts w:hint="eastAsia"/>
          <w:sz w:val="24"/>
          <w:szCs w:val="24"/>
        </w:rPr>
        <w:t>百人一首：</w:t>
      </w:r>
      <w:hyperlink r:id="rId8" w:tooltip="室町時代" w:history="1">
        <w:r w:rsidRPr="002C6505">
          <w:rPr>
            <w:rStyle w:val="a7"/>
            <w:rFonts w:hint="eastAsia"/>
            <w:sz w:val="24"/>
            <w:szCs w:val="24"/>
          </w:rPr>
          <w:t>室町時代</w:t>
        </w:r>
      </w:hyperlink>
      <w:r w:rsidRPr="002C6505">
        <w:rPr>
          <w:rFonts w:hint="eastAsia"/>
          <w:sz w:val="24"/>
          <w:szCs w:val="24"/>
        </w:rPr>
        <w:t>後期に連歌師の</w:t>
      </w:r>
      <w:hyperlink r:id="rId9" w:tooltip="宗祇" w:history="1">
        <w:r w:rsidRPr="002C6505">
          <w:rPr>
            <w:rStyle w:val="a7"/>
            <w:rFonts w:hint="eastAsia"/>
            <w:sz w:val="24"/>
            <w:szCs w:val="24"/>
          </w:rPr>
          <w:t>宗祇</w:t>
        </w:r>
      </w:hyperlink>
      <w:r w:rsidRPr="002C6505">
        <w:rPr>
          <w:rFonts w:hint="eastAsia"/>
          <w:sz w:val="24"/>
          <w:szCs w:val="24"/>
        </w:rPr>
        <w:t>が著した『百人一首抄』（宗祇抄）によって研究・紹介されると、小倉百人一首は歌道の入門編として一般にも知られるようになった。</w:t>
      </w:r>
      <w:hyperlink r:id="rId10" w:tooltip="江戸時代" w:history="1">
        <w:r w:rsidRPr="002C6505">
          <w:rPr>
            <w:rStyle w:val="a7"/>
            <w:rFonts w:hint="eastAsia"/>
            <w:sz w:val="24"/>
            <w:szCs w:val="24"/>
          </w:rPr>
          <w:t>江戸時代</w:t>
        </w:r>
      </w:hyperlink>
      <w:r w:rsidRPr="002C6505">
        <w:rPr>
          <w:rFonts w:hint="eastAsia"/>
          <w:sz w:val="24"/>
          <w:szCs w:val="24"/>
        </w:rPr>
        <w:t>に入り、</w:t>
      </w:r>
      <w:hyperlink r:id="rId11" w:tooltip="木版画" w:history="1">
        <w:r w:rsidRPr="002C6505">
          <w:rPr>
            <w:rStyle w:val="a7"/>
            <w:rFonts w:hint="eastAsia"/>
            <w:sz w:val="24"/>
            <w:szCs w:val="24"/>
          </w:rPr>
          <w:t>木版画</w:t>
        </w:r>
      </w:hyperlink>
      <w:r w:rsidRPr="002C6505">
        <w:rPr>
          <w:rFonts w:hint="eastAsia"/>
          <w:sz w:val="24"/>
          <w:szCs w:val="24"/>
        </w:rPr>
        <w:t>の技術が普及すると、絵入りの</w:t>
      </w:r>
      <w:r w:rsidRPr="002C6505">
        <w:rPr>
          <w:rFonts w:hint="eastAsia"/>
          <w:b/>
          <w:sz w:val="24"/>
          <w:szCs w:val="24"/>
        </w:rPr>
        <w:t>歌がるた</w:t>
      </w:r>
      <w:r w:rsidRPr="002C6505">
        <w:rPr>
          <w:rFonts w:hint="eastAsia"/>
          <w:sz w:val="24"/>
          <w:szCs w:val="24"/>
        </w:rPr>
        <w:t>の形態で広く庶民に広まり、人々が楽しめる遊戯としても普及した。</w:t>
      </w:r>
    </w:p>
    <w:p w:rsidR="006F50B1" w:rsidRDefault="006F50B1" w:rsidP="006F50B1">
      <w:pPr>
        <w:spacing w:after="100" w:afterAutospacing="1" w:line="240" w:lineRule="auto"/>
        <w:rPr>
          <w:rFonts w:ascii="ＭＳ Ｐゴシック" w:eastAsia="ＭＳ Ｐゴシック" w:hAnsi="ＭＳ Ｐゴシック" w:cs="ＭＳ Ｐゴシック"/>
          <w:kern w:val="0"/>
          <w:sz w:val="24"/>
          <w:szCs w:val="24"/>
        </w:rPr>
      </w:pPr>
      <w:r w:rsidRPr="006F50B1">
        <w:rPr>
          <w:rFonts w:ascii="ＭＳ Ｐゴシック" w:eastAsia="ＭＳ Ｐゴシック" w:hAnsi="ＭＳ Ｐゴシック" w:cs="ＭＳ Ｐゴシック" w:hint="eastAsia"/>
          <w:b/>
          <w:kern w:val="0"/>
          <w:sz w:val="24"/>
          <w:szCs w:val="24"/>
        </w:rPr>
        <w:t>ホトトギス</w:t>
      </w:r>
      <w:r w:rsidRPr="006F50B1">
        <w:rPr>
          <w:rFonts w:ascii="ＭＳ Ｐゴシック" w:eastAsia="ＭＳ Ｐゴシック" w:hAnsi="ＭＳ Ｐゴシック" w:cs="ＭＳ Ｐゴシック" w:hint="eastAsia"/>
          <w:kern w:val="0"/>
          <w:sz w:val="24"/>
          <w:szCs w:val="24"/>
        </w:rPr>
        <w:t>の異称のうち「杜宇」「蜀魂」「不如帰」は、中国の</w:t>
      </w:r>
      <w:hyperlink r:id="rId12" w:tooltip="故事" w:history="1">
        <w:r w:rsidRPr="006F50B1">
          <w:rPr>
            <w:rFonts w:ascii="ＭＳ Ｐゴシック" w:eastAsia="ＭＳ Ｐゴシック" w:hAnsi="ＭＳ Ｐゴシック" w:cs="ＭＳ Ｐゴシック" w:hint="eastAsia"/>
            <w:color w:val="0000FF"/>
            <w:kern w:val="0"/>
            <w:sz w:val="24"/>
            <w:szCs w:val="24"/>
            <w:u w:val="single"/>
          </w:rPr>
          <w:t>故事</w:t>
        </w:r>
      </w:hyperlink>
      <w:r w:rsidRPr="006F50B1">
        <w:rPr>
          <w:rFonts w:ascii="ＭＳ Ｐゴシック" w:eastAsia="ＭＳ Ｐゴシック" w:hAnsi="ＭＳ Ｐゴシック" w:cs="ＭＳ Ｐゴシック" w:hint="eastAsia"/>
          <w:kern w:val="0"/>
          <w:sz w:val="24"/>
          <w:szCs w:val="24"/>
        </w:rPr>
        <w:t>や</w:t>
      </w:r>
      <w:hyperlink r:id="rId13" w:tooltip="伝説" w:history="1">
        <w:r w:rsidRPr="006F50B1">
          <w:rPr>
            <w:rFonts w:ascii="ＭＳ Ｐゴシック" w:eastAsia="ＭＳ Ｐゴシック" w:hAnsi="ＭＳ Ｐゴシック" w:cs="ＭＳ Ｐゴシック" w:hint="eastAsia"/>
            <w:color w:val="0000FF"/>
            <w:kern w:val="0"/>
            <w:sz w:val="24"/>
            <w:szCs w:val="24"/>
            <w:u w:val="single"/>
          </w:rPr>
          <w:t>伝説</w:t>
        </w:r>
      </w:hyperlink>
      <w:r>
        <w:rPr>
          <w:rFonts w:ascii="ＭＳ Ｐゴシック" w:eastAsia="ＭＳ Ｐゴシック" w:hAnsi="ＭＳ Ｐゴシック" w:cs="ＭＳ Ｐゴシック" w:hint="eastAsia"/>
          <w:kern w:val="0"/>
          <w:sz w:val="24"/>
          <w:szCs w:val="24"/>
        </w:rPr>
        <w:t>にもとづく</w:t>
      </w:r>
      <w:r>
        <w:rPr>
          <w:rFonts w:ascii="ＭＳ Ｐゴシック" w:eastAsia="ＭＳ Ｐゴシック" w:hAnsi="ＭＳ Ｐゴシック" w:cs="ＭＳ Ｐゴシック" w:hint="eastAsia"/>
          <w:color w:val="0000FF"/>
          <w:kern w:val="0"/>
          <w:sz w:val="24"/>
          <w:szCs w:val="24"/>
          <w:u w:val="single"/>
        </w:rPr>
        <w:t xml:space="preserve">。　</w:t>
      </w:r>
      <w:r w:rsidRPr="006F50B1">
        <w:rPr>
          <w:rFonts w:ascii="ＭＳ Ｐゴシック" w:eastAsia="ＭＳ Ｐゴシック" w:hAnsi="ＭＳ Ｐゴシック" w:cs="ＭＳ Ｐゴシック" w:hint="eastAsia"/>
          <w:kern w:val="0"/>
          <w:sz w:val="24"/>
          <w:szCs w:val="24"/>
        </w:rPr>
        <w:t>蜀という傾いた国（秦以前にあった</w:t>
      </w:r>
      <w:hyperlink r:id="rId14" w:tooltip="古蜀" w:history="1">
        <w:r w:rsidRPr="006F50B1">
          <w:rPr>
            <w:rFonts w:ascii="ＭＳ Ｐゴシック" w:eastAsia="ＭＳ Ｐゴシック" w:hAnsi="ＭＳ Ｐゴシック" w:cs="ＭＳ Ｐゴシック" w:hint="eastAsia"/>
            <w:color w:val="0000FF"/>
            <w:kern w:val="0"/>
            <w:sz w:val="24"/>
            <w:szCs w:val="24"/>
            <w:u w:val="single"/>
          </w:rPr>
          <w:t>古蜀</w:t>
        </w:r>
      </w:hyperlink>
      <w:r w:rsidRPr="006F50B1">
        <w:rPr>
          <w:rFonts w:ascii="ＭＳ Ｐゴシック" w:eastAsia="ＭＳ Ｐゴシック" w:hAnsi="ＭＳ Ｐゴシック" w:cs="ＭＳ Ｐゴシック" w:hint="eastAsia"/>
          <w:kern w:val="0"/>
          <w:sz w:val="24"/>
          <w:szCs w:val="24"/>
        </w:rPr>
        <w:t>）があり、そこに</w:t>
      </w:r>
      <w:hyperlink r:id="rId15" w:tooltip="望帝杜宇" w:history="1">
        <w:r w:rsidRPr="006F50B1">
          <w:rPr>
            <w:rFonts w:ascii="ＭＳ Ｐゴシック" w:eastAsia="ＭＳ Ｐゴシック" w:hAnsi="ＭＳ Ｐゴシック" w:cs="ＭＳ Ｐゴシック" w:hint="eastAsia"/>
            <w:color w:val="0000FF"/>
            <w:kern w:val="0"/>
            <w:sz w:val="24"/>
            <w:szCs w:val="24"/>
            <w:u w:val="single"/>
          </w:rPr>
          <w:t>杜宇</w:t>
        </w:r>
      </w:hyperlink>
      <w:r w:rsidRPr="006F50B1">
        <w:rPr>
          <w:rFonts w:ascii="ＭＳ Ｐゴシック" w:eastAsia="ＭＳ Ｐゴシック" w:hAnsi="ＭＳ Ｐゴシック" w:cs="ＭＳ Ｐゴシック" w:hint="eastAsia"/>
          <w:kern w:val="0"/>
          <w:sz w:val="24"/>
          <w:szCs w:val="24"/>
        </w:rPr>
        <w:t>という男が現れ、農耕を指導して蜀を再興し帝王となり「望帝」と呼ばれた。後に、長江の氾濫を治めるのを得意とする男に帝位を譲り、望帝のほうは山中に隠棲した。望帝杜宇は死ぬと、その霊魂はホトトギスに</w:t>
      </w:r>
      <w:hyperlink r:id="rId16" w:tooltip="化身" w:history="1">
        <w:r w:rsidRPr="006F50B1">
          <w:rPr>
            <w:rFonts w:ascii="ＭＳ Ｐゴシック" w:eastAsia="ＭＳ Ｐゴシック" w:hAnsi="ＭＳ Ｐゴシック" w:cs="ＭＳ Ｐゴシック" w:hint="eastAsia"/>
            <w:color w:val="0000FF"/>
            <w:kern w:val="0"/>
            <w:sz w:val="24"/>
            <w:szCs w:val="24"/>
            <w:u w:val="single"/>
          </w:rPr>
          <w:t>化身</w:t>
        </w:r>
      </w:hyperlink>
      <w:r w:rsidRPr="006F50B1">
        <w:rPr>
          <w:rFonts w:ascii="ＭＳ Ｐゴシック" w:eastAsia="ＭＳ Ｐゴシック" w:hAnsi="ＭＳ Ｐゴシック" w:cs="ＭＳ Ｐゴシック" w:hint="eastAsia"/>
          <w:kern w:val="0"/>
          <w:sz w:val="24"/>
          <w:szCs w:val="24"/>
        </w:rPr>
        <w:t>し、農耕を</w:t>
      </w:r>
      <w:r>
        <w:rPr>
          <w:rFonts w:ascii="ＭＳ Ｐゴシック" w:eastAsia="ＭＳ Ｐゴシック" w:hAnsi="ＭＳ Ｐゴシック" w:cs="ＭＳ Ｐゴシック" w:hint="eastAsia"/>
          <w:kern w:val="0"/>
          <w:sz w:val="24"/>
          <w:szCs w:val="24"/>
        </w:rPr>
        <w:t>始める季節が来るとそれを民に告げるため、</w:t>
      </w:r>
      <w:r w:rsidRPr="006F50B1">
        <w:rPr>
          <w:rFonts w:ascii="ＭＳ Ｐゴシック" w:eastAsia="ＭＳ Ｐゴシック" w:hAnsi="ＭＳ Ｐゴシック" w:cs="ＭＳ Ｐゴシック" w:hint="eastAsia"/>
          <w:kern w:val="0"/>
          <w:sz w:val="24"/>
          <w:szCs w:val="24"/>
        </w:rPr>
        <w:t>鋭く鳴くようになったと言う。また後に蜀が</w:t>
      </w:r>
      <w:hyperlink r:id="rId17" w:tooltip="秦" w:history="1">
        <w:r w:rsidRPr="006F50B1">
          <w:rPr>
            <w:rFonts w:ascii="ＭＳ Ｐゴシック" w:eastAsia="ＭＳ Ｐゴシック" w:hAnsi="ＭＳ Ｐゴシック" w:cs="ＭＳ Ｐゴシック" w:hint="eastAsia"/>
            <w:color w:val="0000FF"/>
            <w:kern w:val="0"/>
            <w:sz w:val="24"/>
            <w:szCs w:val="24"/>
            <w:u w:val="single"/>
          </w:rPr>
          <w:t>秦</w:t>
        </w:r>
      </w:hyperlink>
      <w:r w:rsidRPr="006F50B1">
        <w:rPr>
          <w:rFonts w:ascii="ＭＳ Ｐゴシック" w:eastAsia="ＭＳ Ｐゴシック" w:hAnsi="ＭＳ Ｐゴシック" w:cs="ＭＳ Ｐゴシック" w:hint="eastAsia"/>
          <w:kern w:val="0"/>
          <w:sz w:val="24"/>
          <w:szCs w:val="24"/>
        </w:rPr>
        <w:t xml:space="preserve">によって滅ぼされてしまったことを知った杜宇の化身のホトトギスは嘆き悲しみ、「不如帰去」（帰り去くに如かず。＝ 何よりも帰るのがいちばん）と鳴きながら血を吐いた、血を吐くまで鳴いた、などと言い、ホトトギスの口の中が赤いのはそのためだ、と言われるようになった。 </w:t>
      </w:r>
    </w:p>
    <w:p w:rsidR="00BF3028" w:rsidRDefault="00BF3028" w:rsidP="00BF3028">
      <w:pPr>
        <w:spacing w:before="0" w:beforeAutospacing="0" w:line="240" w:lineRule="auto"/>
        <w:rPr>
          <w:sz w:val="24"/>
          <w:szCs w:val="24"/>
        </w:rPr>
      </w:pPr>
      <w:r w:rsidRPr="00BF3028">
        <w:rPr>
          <w:rFonts w:hint="eastAsia"/>
          <w:b/>
          <w:bCs/>
          <w:sz w:val="24"/>
          <w:szCs w:val="24"/>
        </w:rPr>
        <w:t>小野</w:t>
      </w:r>
      <w:r w:rsidRPr="00BF3028">
        <w:rPr>
          <w:rFonts w:hint="eastAsia"/>
          <w:b/>
          <w:bCs/>
          <w:sz w:val="24"/>
          <w:szCs w:val="24"/>
        </w:rPr>
        <w:t xml:space="preserve"> </w:t>
      </w:r>
      <w:r w:rsidRPr="00BF3028">
        <w:rPr>
          <w:rFonts w:hint="eastAsia"/>
          <w:b/>
          <w:bCs/>
          <w:sz w:val="24"/>
          <w:szCs w:val="24"/>
        </w:rPr>
        <w:t>道風</w:t>
      </w:r>
      <w:r w:rsidRPr="00BF3028">
        <w:rPr>
          <w:rFonts w:hint="eastAsia"/>
          <w:sz w:val="24"/>
          <w:szCs w:val="24"/>
        </w:rPr>
        <w:t>は、</w:t>
      </w:r>
      <w:r>
        <w:rPr>
          <w:rFonts w:hint="eastAsia"/>
          <w:color w:val="0000FF"/>
          <w:sz w:val="24"/>
          <w:szCs w:val="24"/>
          <w:u w:val="single"/>
        </w:rPr>
        <w:t>平安</w:t>
      </w:r>
      <w:r>
        <w:rPr>
          <w:rFonts w:hint="eastAsia"/>
          <w:sz w:val="24"/>
          <w:szCs w:val="24"/>
        </w:rPr>
        <w:t>前期・</w:t>
      </w:r>
      <w:r w:rsidRPr="00BF3028">
        <w:rPr>
          <w:rFonts w:hint="eastAsia"/>
          <w:sz w:val="24"/>
          <w:szCs w:val="24"/>
        </w:rPr>
        <w:t>中期にかけての</w:t>
      </w:r>
      <w:hyperlink r:id="rId18" w:tooltip="貴族" w:history="1">
        <w:r w:rsidRPr="00BF3028">
          <w:rPr>
            <w:rFonts w:hint="eastAsia"/>
            <w:color w:val="0000FF"/>
            <w:sz w:val="24"/>
            <w:szCs w:val="24"/>
            <w:u w:val="single"/>
          </w:rPr>
          <w:t>貴族</w:t>
        </w:r>
      </w:hyperlink>
      <w:r w:rsidRPr="00BF3028">
        <w:rPr>
          <w:rFonts w:hint="eastAsia"/>
          <w:sz w:val="24"/>
          <w:szCs w:val="24"/>
        </w:rPr>
        <w:t>・</w:t>
      </w:r>
      <w:hyperlink r:id="rId19" w:tooltip="書家" w:history="1">
        <w:r w:rsidRPr="00BF3028">
          <w:rPr>
            <w:rFonts w:hint="eastAsia"/>
            <w:color w:val="0000FF"/>
            <w:sz w:val="24"/>
            <w:szCs w:val="24"/>
            <w:u w:val="single"/>
          </w:rPr>
          <w:t>能書家</w:t>
        </w:r>
      </w:hyperlink>
      <w:r w:rsidRPr="00BF3028">
        <w:rPr>
          <w:rFonts w:hint="eastAsia"/>
          <w:sz w:val="24"/>
          <w:szCs w:val="24"/>
        </w:rPr>
        <w:t>。</w:t>
      </w:r>
      <w:r w:rsidR="00CA793D">
        <w:rPr>
          <w:rFonts w:hint="eastAsia"/>
          <w:sz w:val="24"/>
          <w:szCs w:val="24"/>
        </w:rPr>
        <w:t xml:space="preserve">　</w:t>
      </w:r>
      <w:hyperlink r:id="rId20" w:tooltip="参議" w:history="1">
        <w:r w:rsidRPr="00BF3028">
          <w:rPr>
            <w:rFonts w:hint="eastAsia"/>
            <w:color w:val="0000FF"/>
            <w:sz w:val="24"/>
            <w:szCs w:val="24"/>
            <w:u w:val="single"/>
          </w:rPr>
          <w:t>参議</w:t>
        </w:r>
      </w:hyperlink>
      <w:r w:rsidRPr="00BF3028">
        <w:rPr>
          <w:rFonts w:hint="eastAsia"/>
          <w:sz w:val="24"/>
          <w:szCs w:val="24"/>
        </w:rPr>
        <w:t>・</w:t>
      </w:r>
      <w:hyperlink r:id="rId21" w:tooltip="小野篁" w:history="1">
        <w:r w:rsidRPr="00BF3028">
          <w:rPr>
            <w:rFonts w:hint="eastAsia"/>
            <w:color w:val="0000FF"/>
            <w:sz w:val="24"/>
            <w:szCs w:val="24"/>
            <w:u w:val="single"/>
          </w:rPr>
          <w:t>小野篁</w:t>
        </w:r>
      </w:hyperlink>
      <w:r w:rsidRPr="00BF3028">
        <w:rPr>
          <w:rFonts w:hint="eastAsia"/>
          <w:sz w:val="24"/>
          <w:szCs w:val="24"/>
        </w:rPr>
        <w:t>の孫</w:t>
      </w:r>
    </w:p>
    <w:p w:rsidR="00BF3028" w:rsidRPr="006F50B1" w:rsidRDefault="00BF3028" w:rsidP="00BF3028">
      <w:pPr>
        <w:spacing w:before="0" w:beforeAutospacing="0" w:line="240" w:lineRule="auto"/>
        <w:rPr>
          <w:sz w:val="24"/>
          <w:szCs w:val="24"/>
        </w:rPr>
      </w:pPr>
      <w:r w:rsidRPr="00BF3028">
        <w:rPr>
          <w:rFonts w:hint="eastAsia"/>
          <w:sz w:val="24"/>
          <w:szCs w:val="24"/>
        </w:rPr>
        <w:t>道風が、自分の才能を悩んで、</w:t>
      </w:r>
      <w:hyperlink r:id="rId22" w:tooltip="書道" w:history="1">
        <w:r w:rsidRPr="00BF3028">
          <w:rPr>
            <w:rFonts w:hint="eastAsia"/>
            <w:color w:val="0000FF"/>
            <w:sz w:val="24"/>
            <w:szCs w:val="24"/>
            <w:u w:val="single"/>
          </w:rPr>
          <w:t>書道</w:t>
        </w:r>
      </w:hyperlink>
      <w:r w:rsidRPr="00BF3028">
        <w:rPr>
          <w:rFonts w:hint="eastAsia"/>
          <w:sz w:val="24"/>
          <w:szCs w:val="24"/>
        </w:rPr>
        <w:t>をあきらめかけていた時のことである。ある</w:t>
      </w:r>
      <w:hyperlink r:id="rId23" w:tooltip="雨" w:history="1">
        <w:r w:rsidRPr="00BF3028">
          <w:rPr>
            <w:rFonts w:hint="eastAsia"/>
            <w:color w:val="0000FF"/>
            <w:sz w:val="24"/>
            <w:szCs w:val="24"/>
            <w:u w:val="single"/>
          </w:rPr>
          <w:t>雨</w:t>
        </w:r>
      </w:hyperlink>
      <w:r w:rsidRPr="00BF3028">
        <w:rPr>
          <w:rFonts w:hint="eastAsia"/>
          <w:sz w:val="24"/>
          <w:szCs w:val="24"/>
        </w:rPr>
        <w:t>の日のこと、道風が</w:t>
      </w:r>
      <w:hyperlink r:id="rId24" w:tooltip="散歩" w:history="1">
        <w:r w:rsidRPr="00BF3028">
          <w:rPr>
            <w:rFonts w:hint="eastAsia"/>
            <w:color w:val="0000FF"/>
            <w:sz w:val="24"/>
            <w:szCs w:val="24"/>
            <w:u w:val="single"/>
          </w:rPr>
          <w:t>散歩</w:t>
        </w:r>
      </w:hyperlink>
      <w:r w:rsidRPr="00BF3028">
        <w:rPr>
          <w:rFonts w:hint="eastAsia"/>
          <w:sz w:val="24"/>
          <w:szCs w:val="24"/>
        </w:rPr>
        <w:t>に出かけると、</w:t>
      </w:r>
      <w:hyperlink r:id="rId25" w:tooltip="ヤナギ" w:history="1">
        <w:r w:rsidRPr="00BF3028">
          <w:rPr>
            <w:rFonts w:hint="eastAsia"/>
            <w:color w:val="0000FF"/>
            <w:sz w:val="24"/>
            <w:szCs w:val="24"/>
            <w:u w:val="single"/>
          </w:rPr>
          <w:t>柳</w:t>
        </w:r>
      </w:hyperlink>
      <w:r w:rsidRPr="00BF3028">
        <w:rPr>
          <w:rFonts w:hint="eastAsia"/>
          <w:sz w:val="24"/>
          <w:szCs w:val="24"/>
        </w:rPr>
        <w:t>に</w:t>
      </w:r>
      <w:hyperlink r:id="rId26" w:tooltip="蛙" w:history="1">
        <w:r w:rsidRPr="00BF3028">
          <w:rPr>
            <w:rFonts w:hint="eastAsia"/>
            <w:color w:val="0000FF"/>
            <w:sz w:val="24"/>
            <w:szCs w:val="24"/>
            <w:u w:val="single"/>
          </w:rPr>
          <w:t>蛙</w:t>
        </w:r>
      </w:hyperlink>
      <w:r w:rsidRPr="00BF3028">
        <w:rPr>
          <w:rFonts w:hint="eastAsia"/>
          <w:sz w:val="24"/>
          <w:szCs w:val="24"/>
        </w:rPr>
        <w:t>が飛びつこうと、繰りかえし飛びはねている姿を見た。道風は「柳は離れたところにある。蛙は柳に飛びつけるわけがない」と思っていた。すると、たまたま吹いた</w:t>
      </w:r>
      <w:hyperlink r:id="rId27" w:tooltip="風" w:history="1">
        <w:r w:rsidRPr="00BF3028">
          <w:rPr>
            <w:rFonts w:hint="eastAsia"/>
            <w:color w:val="0000FF"/>
            <w:sz w:val="24"/>
            <w:szCs w:val="24"/>
            <w:u w:val="single"/>
          </w:rPr>
          <w:t>風</w:t>
        </w:r>
      </w:hyperlink>
      <w:r w:rsidRPr="00BF3028">
        <w:rPr>
          <w:rFonts w:hint="eastAsia"/>
          <w:sz w:val="24"/>
          <w:szCs w:val="24"/>
        </w:rPr>
        <w:t>が柳をしならせ、蛙はうまく飛び移った。道風は「自分はこの蛙の努力をしていない」と目を覚まして、書道をやり直すきっかけを得たという</w:t>
      </w:r>
    </w:p>
    <w:p w:rsidR="000864D6" w:rsidRPr="006F50B1" w:rsidRDefault="000864D6">
      <w:pPr>
        <w:rPr>
          <w:sz w:val="24"/>
          <w:szCs w:val="24"/>
        </w:rPr>
      </w:pPr>
    </w:p>
    <w:sectPr w:rsidR="000864D6" w:rsidRPr="006F50B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341" w:rsidRDefault="00CC2341" w:rsidP="00501EC8">
      <w:pPr>
        <w:spacing w:before="0" w:line="240" w:lineRule="auto"/>
      </w:pPr>
      <w:r>
        <w:separator/>
      </w:r>
    </w:p>
  </w:endnote>
  <w:endnote w:type="continuationSeparator" w:id="0">
    <w:p w:rsidR="00CC2341" w:rsidRDefault="00CC2341" w:rsidP="00501EC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341" w:rsidRDefault="00CC2341" w:rsidP="00501EC8">
      <w:pPr>
        <w:spacing w:before="0" w:line="240" w:lineRule="auto"/>
      </w:pPr>
      <w:r>
        <w:separator/>
      </w:r>
    </w:p>
  </w:footnote>
  <w:footnote w:type="continuationSeparator" w:id="0">
    <w:p w:rsidR="00CC2341" w:rsidRDefault="00CC2341" w:rsidP="00501EC8">
      <w:pPr>
        <w:spacing w:before="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836"/>
    <w:rsid w:val="000148F4"/>
    <w:rsid w:val="00022F9A"/>
    <w:rsid w:val="0008275B"/>
    <w:rsid w:val="000864D6"/>
    <w:rsid w:val="001239A0"/>
    <w:rsid w:val="00191836"/>
    <w:rsid w:val="001C3414"/>
    <w:rsid w:val="002A5FEA"/>
    <w:rsid w:val="002B3D30"/>
    <w:rsid w:val="002C5A2C"/>
    <w:rsid w:val="002C6505"/>
    <w:rsid w:val="00301E66"/>
    <w:rsid w:val="00365ADA"/>
    <w:rsid w:val="003705EF"/>
    <w:rsid w:val="003A2D72"/>
    <w:rsid w:val="0043141A"/>
    <w:rsid w:val="004431F7"/>
    <w:rsid w:val="00445469"/>
    <w:rsid w:val="0045379E"/>
    <w:rsid w:val="00475FB7"/>
    <w:rsid w:val="00501EC8"/>
    <w:rsid w:val="00511A67"/>
    <w:rsid w:val="005142AC"/>
    <w:rsid w:val="005D202B"/>
    <w:rsid w:val="005D59DE"/>
    <w:rsid w:val="005F1CEF"/>
    <w:rsid w:val="00636097"/>
    <w:rsid w:val="00660872"/>
    <w:rsid w:val="00671DBE"/>
    <w:rsid w:val="006A54F7"/>
    <w:rsid w:val="006B71E5"/>
    <w:rsid w:val="006F50B1"/>
    <w:rsid w:val="00713D33"/>
    <w:rsid w:val="0072290B"/>
    <w:rsid w:val="007456CF"/>
    <w:rsid w:val="00796780"/>
    <w:rsid w:val="007A7FF7"/>
    <w:rsid w:val="007C0671"/>
    <w:rsid w:val="008526BE"/>
    <w:rsid w:val="00863369"/>
    <w:rsid w:val="00876C2F"/>
    <w:rsid w:val="008F535E"/>
    <w:rsid w:val="009256CA"/>
    <w:rsid w:val="00953D05"/>
    <w:rsid w:val="009E560A"/>
    <w:rsid w:val="00B45F2C"/>
    <w:rsid w:val="00BF3028"/>
    <w:rsid w:val="00C04021"/>
    <w:rsid w:val="00CA793D"/>
    <w:rsid w:val="00CC2341"/>
    <w:rsid w:val="00CC3DEF"/>
    <w:rsid w:val="00D4798E"/>
    <w:rsid w:val="00D50C4A"/>
    <w:rsid w:val="00D66D61"/>
    <w:rsid w:val="00D74608"/>
    <w:rsid w:val="00DF3773"/>
    <w:rsid w:val="00E16329"/>
    <w:rsid w:val="00EA54C4"/>
    <w:rsid w:val="00EB7294"/>
    <w:rsid w:val="00F30E41"/>
    <w:rsid w:val="00F66ADD"/>
    <w:rsid w:val="00F75B72"/>
    <w:rsid w:val="00FD3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before="100" w:beforeAutospacing="1"/>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lfuvd">
    <w:name w:val="ilfuvd"/>
    <w:basedOn w:val="a0"/>
    <w:rsid w:val="007A7FF7"/>
  </w:style>
  <w:style w:type="paragraph" w:styleId="a3">
    <w:name w:val="header"/>
    <w:basedOn w:val="a"/>
    <w:link w:val="a4"/>
    <w:uiPriority w:val="99"/>
    <w:unhideWhenUsed/>
    <w:rsid w:val="00501EC8"/>
    <w:pPr>
      <w:tabs>
        <w:tab w:val="center" w:pos="4252"/>
        <w:tab w:val="right" w:pos="8504"/>
      </w:tabs>
      <w:snapToGrid w:val="0"/>
    </w:pPr>
  </w:style>
  <w:style w:type="character" w:customStyle="1" w:styleId="a4">
    <w:name w:val="ヘッダー (文字)"/>
    <w:basedOn w:val="a0"/>
    <w:link w:val="a3"/>
    <w:uiPriority w:val="99"/>
    <w:rsid w:val="00501EC8"/>
  </w:style>
  <w:style w:type="paragraph" w:styleId="a5">
    <w:name w:val="footer"/>
    <w:basedOn w:val="a"/>
    <w:link w:val="a6"/>
    <w:uiPriority w:val="99"/>
    <w:unhideWhenUsed/>
    <w:rsid w:val="00501EC8"/>
    <w:pPr>
      <w:tabs>
        <w:tab w:val="center" w:pos="4252"/>
        <w:tab w:val="right" w:pos="8504"/>
      </w:tabs>
      <w:snapToGrid w:val="0"/>
    </w:pPr>
  </w:style>
  <w:style w:type="character" w:customStyle="1" w:styleId="a6">
    <w:name w:val="フッター (文字)"/>
    <w:basedOn w:val="a0"/>
    <w:link w:val="a5"/>
    <w:uiPriority w:val="99"/>
    <w:rsid w:val="00501EC8"/>
  </w:style>
  <w:style w:type="character" w:styleId="a7">
    <w:name w:val="Hyperlink"/>
    <w:basedOn w:val="a0"/>
    <w:uiPriority w:val="99"/>
    <w:semiHidden/>
    <w:unhideWhenUsed/>
    <w:rsid w:val="002C650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before="100" w:beforeAutospacing="1"/>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lfuvd">
    <w:name w:val="ilfuvd"/>
    <w:basedOn w:val="a0"/>
    <w:rsid w:val="007A7FF7"/>
  </w:style>
  <w:style w:type="paragraph" w:styleId="a3">
    <w:name w:val="header"/>
    <w:basedOn w:val="a"/>
    <w:link w:val="a4"/>
    <w:uiPriority w:val="99"/>
    <w:unhideWhenUsed/>
    <w:rsid w:val="00501EC8"/>
    <w:pPr>
      <w:tabs>
        <w:tab w:val="center" w:pos="4252"/>
        <w:tab w:val="right" w:pos="8504"/>
      </w:tabs>
      <w:snapToGrid w:val="0"/>
    </w:pPr>
  </w:style>
  <w:style w:type="character" w:customStyle="1" w:styleId="a4">
    <w:name w:val="ヘッダー (文字)"/>
    <w:basedOn w:val="a0"/>
    <w:link w:val="a3"/>
    <w:uiPriority w:val="99"/>
    <w:rsid w:val="00501EC8"/>
  </w:style>
  <w:style w:type="paragraph" w:styleId="a5">
    <w:name w:val="footer"/>
    <w:basedOn w:val="a"/>
    <w:link w:val="a6"/>
    <w:uiPriority w:val="99"/>
    <w:unhideWhenUsed/>
    <w:rsid w:val="00501EC8"/>
    <w:pPr>
      <w:tabs>
        <w:tab w:val="center" w:pos="4252"/>
        <w:tab w:val="right" w:pos="8504"/>
      </w:tabs>
      <w:snapToGrid w:val="0"/>
    </w:pPr>
  </w:style>
  <w:style w:type="character" w:customStyle="1" w:styleId="a6">
    <w:name w:val="フッター (文字)"/>
    <w:basedOn w:val="a0"/>
    <w:link w:val="a5"/>
    <w:uiPriority w:val="99"/>
    <w:rsid w:val="00501EC8"/>
  </w:style>
  <w:style w:type="character" w:styleId="a7">
    <w:name w:val="Hyperlink"/>
    <w:basedOn w:val="a0"/>
    <w:uiPriority w:val="99"/>
    <w:semiHidden/>
    <w:unhideWhenUsed/>
    <w:rsid w:val="002C65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7742608">
      <w:bodyDiv w:val="1"/>
      <w:marLeft w:val="0"/>
      <w:marRight w:val="0"/>
      <w:marTop w:val="0"/>
      <w:marBottom w:val="0"/>
      <w:divBdr>
        <w:top w:val="none" w:sz="0" w:space="0" w:color="auto"/>
        <w:left w:val="none" w:sz="0" w:space="0" w:color="auto"/>
        <w:bottom w:val="none" w:sz="0" w:space="0" w:color="auto"/>
        <w:right w:val="none" w:sz="0" w:space="0" w:color="auto"/>
      </w:divBdr>
      <w:divsChild>
        <w:div w:id="1381595627">
          <w:marLeft w:val="0"/>
          <w:marRight w:val="0"/>
          <w:marTop w:val="0"/>
          <w:marBottom w:val="0"/>
          <w:divBdr>
            <w:top w:val="none" w:sz="0" w:space="0" w:color="auto"/>
            <w:left w:val="none" w:sz="0" w:space="0" w:color="auto"/>
            <w:bottom w:val="none" w:sz="0" w:space="0" w:color="auto"/>
            <w:right w:val="none" w:sz="0" w:space="0" w:color="auto"/>
          </w:divBdr>
          <w:divsChild>
            <w:div w:id="2126382970">
              <w:marLeft w:val="0"/>
              <w:marRight w:val="0"/>
              <w:marTop w:val="0"/>
              <w:marBottom w:val="0"/>
              <w:divBdr>
                <w:top w:val="none" w:sz="0" w:space="0" w:color="auto"/>
                <w:left w:val="none" w:sz="0" w:space="0" w:color="auto"/>
                <w:bottom w:val="none" w:sz="0" w:space="0" w:color="auto"/>
                <w:right w:val="none" w:sz="0" w:space="0" w:color="auto"/>
              </w:divBdr>
              <w:divsChild>
                <w:div w:id="1342271559">
                  <w:marLeft w:val="0"/>
                  <w:marRight w:val="0"/>
                  <w:marTop w:val="0"/>
                  <w:marBottom w:val="0"/>
                  <w:divBdr>
                    <w:top w:val="none" w:sz="0" w:space="0" w:color="auto"/>
                    <w:left w:val="none" w:sz="0" w:space="0" w:color="auto"/>
                    <w:bottom w:val="none" w:sz="0" w:space="0" w:color="auto"/>
                    <w:right w:val="none" w:sz="0" w:space="0" w:color="auto"/>
                  </w:divBdr>
                  <w:divsChild>
                    <w:div w:id="37751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a.wikipedia.org/wiki/%E5%AE%A4%E7%94%BA%E6%99%82%E4%BB%A3" TargetMode="External"/><Relationship Id="rId13" Type="http://schemas.openxmlformats.org/officeDocument/2006/relationships/hyperlink" Target="https://ja.wikipedia.org/wiki/%E4%BC%9D%E8%AA%AC" TargetMode="External"/><Relationship Id="rId18" Type="http://schemas.openxmlformats.org/officeDocument/2006/relationships/hyperlink" Target="https://ja.wikipedia.org/wiki/%E8%B2%B4%E6%97%8F" TargetMode="External"/><Relationship Id="rId26" Type="http://schemas.openxmlformats.org/officeDocument/2006/relationships/hyperlink" Target="https://ja.wikipedia.org/wiki/%E8%9B%99" TargetMode="External"/><Relationship Id="rId3" Type="http://schemas.openxmlformats.org/officeDocument/2006/relationships/settings" Target="settings.xml"/><Relationship Id="rId21" Type="http://schemas.openxmlformats.org/officeDocument/2006/relationships/hyperlink" Target="https://ja.wikipedia.org/wiki/%E5%B0%8F%E9%87%8E%E7%AF%81" TargetMode="External"/><Relationship Id="rId7" Type="http://schemas.openxmlformats.org/officeDocument/2006/relationships/hyperlink" Target="https://ja.wikipedia.org/wiki/%E3%82%B9%E3%83%BC%E3%83%88" TargetMode="External"/><Relationship Id="rId12" Type="http://schemas.openxmlformats.org/officeDocument/2006/relationships/hyperlink" Target="https://ja.wikipedia.org/wiki/%E6%95%85%E4%BA%8B" TargetMode="External"/><Relationship Id="rId17" Type="http://schemas.openxmlformats.org/officeDocument/2006/relationships/hyperlink" Target="https://ja.wikipedia.org/wiki/%E7%A7%A6" TargetMode="External"/><Relationship Id="rId25" Type="http://schemas.openxmlformats.org/officeDocument/2006/relationships/hyperlink" Target="https://ja.wikipedia.org/wiki/%E3%83%A4%E3%83%8A%E3%82%AE" TargetMode="External"/><Relationship Id="rId2" Type="http://schemas.microsoft.com/office/2007/relationships/stylesWithEffects" Target="stylesWithEffects.xml"/><Relationship Id="rId16" Type="http://schemas.openxmlformats.org/officeDocument/2006/relationships/hyperlink" Target="https://ja.wikipedia.org/wiki/%E5%8C%96%E8%BA%AB" TargetMode="External"/><Relationship Id="rId20" Type="http://schemas.openxmlformats.org/officeDocument/2006/relationships/hyperlink" Target="https://ja.wikipedia.org/wiki/%E5%8F%82%E8%AD%B0"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ja.wikipedia.org/wiki/%E6%9C%A8%E7%89%88%E7%94%BB" TargetMode="External"/><Relationship Id="rId24" Type="http://schemas.openxmlformats.org/officeDocument/2006/relationships/hyperlink" Target="https://ja.wikipedia.org/wiki/%E6%95%A3%E6%AD%A9" TargetMode="External"/><Relationship Id="rId5" Type="http://schemas.openxmlformats.org/officeDocument/2006/relationships/footnotes" Target="footnotes.xml"/><Relationship Id="rId15" Type="http://schemas.openxmlformats.org/officeDocument/2006/relationships/hyperlink" Target="https://ja.wikipedia.org/wiki/%E6%9C%9B%E5%B8%9D%E6%9D%9C%E5%AE%87" TargetMode="External"/><Relationship Id="rId23" Type="http://schemas.openxmlformats.org/officeDocument/2006/relationships/hyperlink" Target="https://ja.wikipedia.org/wiki/%E9%9B%A8" TargetMode="External"/><Relationship Id="rId28" Type="http://schemas.openxmlformats.org/officeDocument/2006/relationships/fontTable" Target="fontTable.xml"/><Relationship Id="rId10" Type="http://schemas.openxmlformats.org/officeDocument/2006/relationships/hyperlink" Target="https://ja.wikipedia.org/wiki/%E6%B1%9F%E6%88%B8%E6%99%82%E4%BB%A3" TargetMode="External"/><Relationship Id="rId19" Type="http://schemas.openxmlformats.org/officeDocument/2006/relationships/hyperlink" Target="https://ja.wikipedia.org/wiki/%E6%9B%B8%E5%AE%B6" TargetMode="External"/><Relationship Id="rId4" Type="http://schemas.openxmlformats.org/officeDocument/2006/relationships/webSettings" Target="webSettings.xml"/><Relationship Id="rId9" Type="http://schemas.openxmlformats.org/officeDocument/2006/relationships/hyperlink" Target="https://ja.wikipedia.org/wiki/%E5%AE%97%E7%A5%87" TargetMode="External"/><Relationship Id="rId14" Type="http://schemas.openxmlformats.org/officeDocument/2006/relationships/hyperlink" Target="https://ja.wikipedia.org/wiki/%E5%8F%A4%E8%9C%80" TargetMode="External"/><Relationship Id="rId22" Type="http://schemas.openxmlformats.org/officeDocument/2006/relationships/hyperlink" Target="https://ja.wikipedia.org/wiki/%E6%9B%B8%E9%81%93" TargetMode="External"/><Relationship Id="rId27" Type="http://schemas.openxmlformats.org/officeDocument/2006/relationships/hyperlink" Target="https://ja.wikipedia.org/wiki/%E9%A2%A8"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535</Words>
  <Characters>3050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Yoichi Yoshida</dc:creator>
  <cp:lastModifiedBy>FJ-USER</cp:lastModifiedBy>
  <cp:revision>2</cp:revision>
  <cp:lastPrinted>2019-02-17T07:18:00Z</cp:lastPrinted>
  <dcterms:created xsi:type="dcterms:W3CDTF">2019-02-25T13:08:00Z</dcterms:created>
  <dcterms:modified xsi:type="dcterms:W3CDTF">2019-02-25T13:08:00Z</dcterms:modified>
</cp:coreProperties>
</file>